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B66B" w14:textId="309DE649" w:rsidR="00E74FC0" w:rsidRDefault="008361C7" w:rsidP="00E74FC0">
      <w:pPr>
        <w:rPr>
          <w:b/>
          <w:u w:val="single"/>
        </w:rPr>
      </w:pPr>
      <w:r w:rsidRPr="00E74FC0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43E3B75F" wp14:editId="34983B1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882140" cy="2212975"/>
            <wp:effectExtent l="0" t="0" r="3810" b="0"/>
            <wp:wrapThrough wrapText="bothSides">
              <wp:wrapPolygon edited="0">
                <wp:start x="0" y="0"/>
                <wp:lineTo x="0" y="21383"/>
                <wp:lineTo x="21425" y="21383"/>
                <wp:lineTo x="21425" y="0"/>
                <wp:lineTo x="0" y="0"/>
              </wp:wrapPolygon>
            </wp:wrapThrough>
            <wp:docPr id="1" name="Image 1" descr="\\systeme.local\DFS\PGDI\Infographie\01_BANQUE IMAGE GROUPE\ISOTIP-JONCOUX\13_VISUEL COUV TARIFS\FOND PAGE SOUS_SOMMAIRE\Flexible somm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steme.local\DFS\PGDI\Infographie\01_BANQUE IMAGE GROUPE\ISOTIP-JONCOUX\13_VISUEL COUV TARIFS\FOND PAGE SOUS_SOMMAIRE\Flexible somma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0"/>
                    <a:stretch/>
                  </pic:blipFill>
                  <pic:spPr bwMode="auto">
                    <a:xfrm>
                      <a:off x="0" y="0"/>
                      <a:ext cx="188214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3B66C" w14:textId="058DEBDB" w:rsidR="00E74FC0" w:rsidRDefault="00E74FC0" w:rsidP="00E74FC0">
      <w:pPr>
        <w:rPr>
          <w:b/>
          <w:u w:val="single"/>
        </w:rPr>
      </w:pPr>
    </w:p>
    <w:p w14:paraId="43E3B66D" w14:textId="77777777" w:rsidR="00E74FC0" w:rsidRDefault="00E74FC0" w:rsidP="00E74FC0">
      <w:pPr>
        <w:rPr>
          <w:b/>
          <w:u w:val="single"/>
        </w:rPr>
      </w:pPr>
    </w:p>
    <w:p w14:paraId="43E3B66E" w14:textId="77777777" w:rsidR="00E74FC0" w:rsidRDefault="00E74FC0" w:rsidP="00E74FC0">
      <w:pPr>
        <w:rPr>
          <w:b/>
          <w:u w:val="single"/>
        </w:rPr>
      </w:pPr>
    </w:p>
    <w:p w14:paraId="43E3B66F" w14:textId="77777777" w:rsidR="00E74FC0" w:rsidRDefault="00E74FC0" w:rsidP="00E74FC0">
      <w:pPr>
        <w:rPr>
          <w:b/>
          <w:u w:val="single"/>
        </w:rPr>
      </w:pPr>
    </w:p>
    <w:p w14:paraId="43E3B670" w14:textId="77777777" w:rsidR="00E74FC0" w:rsidRDefault="00E74FC0" w:rsidP="00E74FC0">
      <w:pPr>
        <w:rPr>
          <w:b/>
          <w:u w:val="single"/>
        </w:rPr>
      </w:pPr>
    </w:p>
    <w:p w14:paraId="43E3B671" w14:textId="77777777" w:rsidR="00E74FC0" w:rsidRDefault="00E74FC0" w:rsidP="00E74FC0">
      <w:pPr>
        <w:rPr>
          <w:b/>
          <w:u w:val="single"/>
        </w:rPr>
      </w:pPr>
    </w:p>
    <w:p w14:paraId="43E3B672" w14:textId="77777777" w:rsidR="00E74FC0" w:rsidRDefault="00E74FC0" w:rsidP="00E74FC0">
      <w:pPr>
        <w:rPr>
          <w:b/>
          <w:u w:val="single"/>
        </w:rPr>
      </w:pPr>
    </w:p>
    <w:p w14:paraId="43E3B673" w14:textId="77777777" w:rsidR="00E74FC0" w:rsidRDefault="00E74FC0" w:rsidP="00E74FC0">
      <w:pPr>
        <w:rPr>
          <w:b/>
          <w:u w:val="single"/>
        </w:rPr>
      </w:pPr>
    </w:p>
    <w:p w14:paraId="43E3B674" w14:textId="77777777" w:rsidR="00E74FC0" w:rsidRDefault="00E74FC0" w:rsidP="00E74FC0">
      <w:pPr>
        <w:rPr>
          <w:b/>
          <w:u w:val="single"/>
        </w:rPr>
      </w:pPr>
    </w:p>
    <w:p w14:paraId="43E3B675" w14:textId="77777777" w:rsidR="00E74FC0" w:rsidRDefault="00E74FC0" w:rsidP="00E74FC0">
      <w:pPr>
        <w:rPr>
          <w:b/>
          <w:u w:val="single"/>
        </w:rPr>
      </w:pPr>
    </w:p>
    <w:p w14:paraId="43E3B676" w14:textId="77777777" w:rsidR="00E74FC0" w:rsidRDefault="00E74FC0" w:rsidP="00E74FC0">
      <w:pPr>
        <w:rPr>
          <w:b/>
          <w:u w:val="single"/>
        </w:rPr>
      </w:pPr>
    </w:p>
    <w:p w14:paraId="43E3B677" w14:textId="77777777" w:rsidR="00E74FC0" w:rsidRDefault="00E74FC0" w:rsidP="00E74FC0">
      <w:pPr>
        <w:rPr>
          <w:b/>
          <w:u w:val="single"/>
        </w:rPr>
      </w:pPr>
    </w:p>
    <w:p w14:paraId="43E3B679" w14:textId="77777777" w:rsidR="00E74FC0" w:rsidRDefault="00E74FC0" w:rsidP="00E74FC0">
      <w:pPr>
        <w:rPr>
          <w:b/>
          <w:u w:val="single"/>
        </w:rPr>
      </w:pPr>
    </w:p>
    <w:p w14:paraId="43E3B67A" w14:textId="77777777" w:rsidR="00E74FC0" w:rsidRPr="00E41B58" w:rsidRDefault="004C04EC" w:rsidP="004C04EC">
      <w:pPr>
        <w:jc w:val="center"/>
        <w:rPr>
          <w:b/>
          <w:color w:val="227EC0"/>
          <w:sz w:val="36"/>
          <w:szCs w:val="36"/>
        </w:rPr>
      </w:pPr>
      <w:r w:rsidRPr="00E41B58">
        <w:rPr>
          <w:b/>
          <w:color w:val="227EC0"/>
          <w:sz w:val="36"/>
          <w:szCs w:val="36"/>
        </w:rPr>
        <w:t xml:space="preserve">TUBAGE FLEXIBLE </w:t>
      </w:r>
    </w:p>
    <w:p w14:paraId="43E3B67B" w14:textId="77777777" w:rsidR="00E74FC0" w:rsidRPr="00E41B58" w:rsidRDefault="006E15E7" w:rsidP="006E15E7">
      <w:pPr>
        <w:spacing w:after="200"/>
        <w:rPr>
          <w:b/>
          <w:color w:val="227EC0"/>
          <w:sz w:val="24"/>
          <w:szCs w:val="24"/>
          <w:u w:val="single"/>
        </w:rPr>
      </w:pPr>
      <w:r w:rsidRPr="00E41B58">
        <w:rPr>
          <w:b/>
          <w:color w:val="227EC0"/>
          <w:sz w:val="24"/>
          <w:szCs w:val="24"/>
          <w:u w:val="single"/>
        </w:rPr>
        <w:t>Descriptif :</w:t>
      </w:r>
    </w:p>
    <w:p w14:paraId="43E3B67C" w14:textId="320384FE" w:rsidR="00E74FC0" w:rsidRDefault="00E74FC0" w:rsidP="006E15E7">
      <w:pPr>
        <w:spacing w:afterLines="80" w:after="192"/>
        <w:jc w:val="both"/>
      </w:pPr>
      <w:r>
        <w:t>L’évacuation des produits de combustion se fera par un conduit maçonn</w:t>
      </w:r>
      <w:r w:rsidR="00E7712F">
        <w:t xml:space="preserve">é, tubé par un flexible de </w:t>
      </w:r>
      <w:r w:rsidR="00E7712F" w:rsidRPr="006F515C">
        <w:t xml:space="preserve">marque </w:t>
      </w:r>
      <w:r w:rsidR="006F515C">
        <w:t>JONCOUX</w:t>
      </w:r>
      <w:r w:rsidRPr="006F515C">
        <w:t xml:space="preserve"> FLEX LISSE</w:t>
      </w:r>
      <w:r w:rsidR="00C76A50">
        <w:t>,</w:t>
      </w:r>
      <w:r w:rsidRPr="006F515C">
        <w:t xml:space="preserve"> </w:t>
      </w:r>
      <w:r w:rsidR="00E7712F" w:rsidRPr="006F515C">
        <w:t>POLYSTAR ou similaire ;</w:t>
      </w:r>
    </w:p>
    <w:p w14:paraId="6563061E" w14:textId="367B698A" w:rsidR="00C76A50" w:rsidRDefault="00C76A50" w:rsidP="006E15E7">
      <w:pPr>
        <w:spacing w:afterLines="80" w:after="192"/>
        <w:jc w:val="both"/>
      </w:pPr>
      <w:r>
        <w:t xml:space="preserve">Avant la mise en place du tube, il sera procédé à un ramonage du conduit de fumée. Si ce dernier a fait l’objet de condensations antérieures, il est laissé ouvert en bas et en haut pendant le temps nécessaire à son assèchement. Si nécessaire, il doit être réalisé un </w:t>
      </w:r>
      <w:proofErr w:type="spellStart"/>
      <w:r>
        <w:t>débistrage</w:t>
      </w:r>
      <w:proofErr w:type="spellEnd"/>
      <w:r>
        <w:t xml:space="preserve"> mécanique du conduit de fumée</w:t>
      </w:r>
    </w:p>
    <w:p w14:paraId="43E3B67E" w14:textId="77777777" w:rsidR="00E74FC0" w:rsidRDefault="00E74FC0" w:rsidP="006E15E7">
      <w:pPr>
        <w:spacing w:afterLines="80" w:after="192"/>
        <w:jc w:val="both"/>
      </w:pPr>
      <w:r>
        <w:t>Ce tubage flexible aura les caractéristiques suivantes :</w:t>
      </w:r>
    </w:p>
    <w:p w14:paraId="43E3B67F" w14:textId="332949E5" w:rsidR="00E74FC0" w:rsidRDefault="00E74FC0" w:rsidP="006E15E7">
      <w:pPr>
        <w:pStyle w:val="Paragraphedeliste"/>
        <w:numPr>
          <w:ilvl w:val="0"/>
          <w:numId w:val="6"/>
        </w:numPr>
        <w:spacing w:afterLines="80" w:after="192" w:line="276" w:lineRule="auto"/>
        <w:jc w:val="both"/>
      </w:pPr>
      <w:r>
        <w:t>Le conduit sera en nuance « Inox 316L (1.4404) » ou</w:t>
      </w:r>
      <w:r w:rsidR="00BE66C5">
        <w:t xml:space="preserve"> « Inox</w:t>
      </w:r>
      <w:r>
        <w:t xml:space="preserve"> 904L (</w:t>
      </w:r>
      <w:r w:rsidRPr="003A32C2">
        <w:t>1.4539</w:t>
      </w:r>
      <w:r>
        <w:t>) ».</w:t>
      </w:r>
    </w:p>
    <w:p w14:paraId="43E3B680" w14:textId="77777777" w:rsidR="00E74FC0" w:rsidRDefault="00E74FC0" w:rsidP="006E15E7">
      <w:pPr>
        <w:pStyle w:val="Paragraphedeliste"/>
        <w:numPr>
          <w:ilvl w:val="0"/>
          <w:numId w:val="6"/>
        </w:numPr>
        <w:spacing w:afterLines="80" w:after="192" w:line="276" w:lineRule="auto"/>
        <w:jc w:val="both"/>
      </w:pPr>
      <w:r>
        <w:t>Il devra être conforme à la norme européenne EN 1856-2, avec au minimum les désignations « T200 », « W » et « P1 »</w:t>
      </w:r>
      <w:r w:rsidR="002241E8">
        <w:t>.</w:t>
      </w:r>
    </w:p>
    <w:p w14:paraId="43E3B681" w14:textId="77777777" w:rsidR="00E74FC0" w:rsidRDefault="00E74FC0" w:rsidP="006E15E7">
      <w:pPr>
        <w:autoSpaceDE w:val="0"/>
        <w:autoSpaceDN w:val="0"/>
        <w:adjustRightInd w:val="0"/>
        <w:spacing w:afterLines="80" w:after="192"/>
        <w:jc w:val="both"/>
      </w:pPr>
      <w:r>
        <w:t>La ventilation basse du conduit maçonné sera assurée par une section libre de 20cm² minimum</w:t>
      </w:r>
      <w:r w:rsidR="00D519BA">
        <w:t>.</w:t>
      </w:r>
    </w:p>
    <w:p w14:paraId="43E3B682" w14:textId="77777777" w:rsidR="00E74FC0" w:rsidRDefault="00E74FC0" w:rsidP="006E15E7">
      <w:pPr>
        <w:autoSpaceDE w:val="0"/>
        <w:autoSpaceDN w:val="0"/>
        <w:adjustRightInd w:val="0"/>
        <w:spacing w:afterLines="80" w:after="192"/>
        <w:jc w:val="both"/>
      </w:pPr>
      <w:r>
        <w:t>La ventilation haute du conduit maçonné sera assurée par une section libre de 5cm² minimum</w:t>
      </w:r>
      <w:r w:rsidR="00D519BA">
        <w:t>.</w:t>
      </w:r>
    </w:p>
    <w:p w14:paraId="43E3B683" w14:textId="77777777" w:rsidR="00E74FC0" w:rsidRPr="00E41B58" w:rsidRDefault="00E74FC0" w:rsidP="006E15E7">
      <w:pPr>
        <w:autoSpaceDE w:val="0"/>
        <w:autoSpaceDN w:val="0"/>
        <w:adjustRightInd w:val="0"/>
        <w:spacing w:before="200" w:after="200"/>
        <w:jc w:val="both"/>
        <w:rPr>
          <w:color w:val="227EC0"/>
          <w:sz w:val="24"/>
          <w:szCs w:val="24"/>
        </w:rPr>
      </w:pPr>
      <w:r w:rsidRPr="00E41B58">
        <w:rPr>
          <w:b/>
          <w:color w:val="227EC0"/>
          <w:sz w:val="24"/>
          <w:szCs w:val="24"/>
          <w:u w:val="single"/>
        </w:rPr>
        <w:t>Supportage :</w:t>
      </w:r>
    </w:p>
    <w:p w14:paraId="43E3B684" w14:textId="77777777" w:rsidR="00E74FC0" w:rsidRDefault="00D519BA" w:rsidP="00E74FC0">
      <w:pPr>
        <w:jc w:val="both"/>
      </w:pPr>
      <w:r>
        <w:t>Les éléments de supportage</w:t>
      </w:r>
      <w:r w:rsidR="00E74FC0">
        <w:t xml:space="preserve"> sont à la charge du présent lot.</w:t>
      </w:r>
    </w:p>
    <w:p w14:paraId="43E3B685" w14:textId="77777777" w:rsidR="00E74FC0" w:rsidRPr="00E41B58" w:rsidRDefault="00E74FC0" w:rsidP="006E15E7">
      <w:pPr>
        <w:spacing w:before="200" w:after="200"/>
        <w:jc w:val="both"/>
        <w:rPr>
          <w:b/>
          <w:color w:val="227EC0"/>
          <w:sz w:val="24"/>
          <w:szCs w:val="24"/>
          <w:u w:val="single"/>
        </w:rPr>
      </w:pPr>
      <w:r w:rsidRPr="00E41B58">
        <w:rPr>
          <w:b/>
          <w:color w:val="227EC0"/>
          <w:sz w:val="24"/>
          <w:szCs w:val="24"/>
          <w:u w:val="single"/>
        </w:rPr>
        <w:t>Dimensionnement :</w:t>
      </w:r>
    </w:p>
    <w:p w14:paraId="43E3B686" w14:textId="77777777" w:rsidR="00E74FC0" w:rsidRDefault="00E74FC0" w:rsidP="00E74FC0">
      <w:pPr>
        <w:jc w:val="both"/>
      </w:pPr>
      <w:r>
        <w:t xml:space="preserve">Le dimensionnement du conduit d’évacuation des produits de combustion, sera réalisé suivant la norme de calcul EN 13384-1. </w:t>
      </w:r>
    </w:p>
    <w:p w14:paraId="43E3B687" w14:textId="77777777" w:rsidR="00E74FC0" w:rsidRDefault="00E74FC0" w:rsidP="00E74FC0"/>
    <w:p w14:paraId="43E3B688" w14:textId="77777777" w:rsidR="00E74FC0" w:rsidRDefault="00E74FC0" w:rsidP="00E74FC0"/>
    <w:p w14:paraId="43E3B689" w14:textId="77777777" w:rsidR="00E74FC0" w:rsidRDefault="00E74FC0" w:rsidP="00E74FC0">
      <w:r>
        <w:br w:type="page"/>
      </w:r>
    </w:p>
    <w:p w14:paraId="43E3B68A" w14:textId="77777777" w:rsidR="00DD0F51" w:rsidRDefault="00DD0F51" w:rsidP="00E74FC0"/>
    <w:p w14:paraId="43E3B68B" w14:textId="77777777" w:rsidR="00E74FC0" w:rsidRPr="00DD0F51" w:rsidRDefault="00E74FC0" w:rsidP="00E74FC0">
      <w:pPr>
        <w:rPr>
          <w:b/>
        </w:rPr>
      </w:pPr>
      <w:r w:rsidRPr="00DD0F51">
        <w:rPr>
          <w:b/>
        </w:rPr>
        <w:t>NOM DU CHANTIER</w:t>
      </w:r>
      <w:r w:rsidR="00DD0F51">
        <w:rPr>
          <w:b/>
        </w:rPr>
        <w:t xml:space="preserve"> : </w:t>
      </w:r>
      <w:r w:rsidRPr="00DD0F51">
        <w:rPr>
          <w:b/>
        </w:rPr>
        <w:tab/>
      </w:r>
      <w:r w:rsidRPr="00DD0F51">
        <w:rPr>
          <w:b/>
        </w:rPr>
        <w:tab/>
      </w:r>
      <w:r w:rsidRPr="00DD0F51">
        <w:rPr>
          <w:b/>
        </w:rPr>
        <w:tab/>
      </w:r>
      <w:r w:rsidRPr="00DD0F51">
        <w:rPr>
          <w:b/>
        </w:rPr>
        <w:tab/>
      </w:r>
      <w:r w:rsidRPr="00DD0F51">
        <w:rPr>
          <w:b/>
        </w:rPr>
        <w:tab/>
      </w:r>
      <w:r w:rsidRPr="00DD0F51">
        <w:rPr>
          <w:b/>
        </w:rPr>
        <w:tab/>
      </w:r>
      <w:r w:rsidRPr="00DD0F51">
        <w:rPr>
          <w:b/>
        </w:rPr>
        <w:tab/>
        <w:t>Lot N°</w:t>
      </w:r>
      <w:r w:rsidR="00DD0F51">
        <w:rPr>
          <w:b/>
        </w:rPr>
        <w:t> :</w:t>
      </w:r>
    </w:p>
    <w:p w14:paraId="43E3B68C" w14:textId="77777777" w:rsidR="00DD0F51" w:rsidRDefault="00DD0F51" w:rsidP="00E74FC0"/>
    <w:tbl>
      <w:tblPr>
        <w:tblStyle w:val="Grilledutableau"/>
        <w:tblW w:w="0" w:type="auto"/>
        <w:tblInd w:w="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65"/>
        <w:gridCol w:w="4487"/>
        <w:gridCol w:w="780"/>
        <w:gridCol w:w="1173"/>
        <w:gridCol w:w="1096"/>
        <w:gridCol w:w="1056"/>
      </w:tblGrid>
      <w:tr w:rsidR="00E74FC0" w14:paraId="43E3B692" w14:textId="77777777" w:rsidTr="00E41B58">
        <w:tc>
          <w:tcPr>
            <w:tcW w:w="4957" w:type="dxa"/>
            <w:gridSpan w:val="2"/>
            <w:shd w:val="clear" w:color="auto" w:fill="227EC0"/>
            <w:vAlign w:val="center"/>
          </w:tcPr>
          <w:p w14:paraId="43E3B68D" w14:textId="77777777" w:rsidR="00E74FC0" w:rsidRPr="00E41B58" w:rsidRDefault="00E74FC0" w:rsidP="00BA3615">
            <w:pPr>
              <w:jc w:val="center"/>
              <w:rPr>
                <w:b/>
                <w:color w:val="FFFFFF" w:themeColor="background1"/>
              </w:rPr>
            </w:pPr>
            <w:r w:rsidRPr="00E41B58">
              <w:rPr>
                <w:b/>
                <w:color w:val="FFFFFF" w:themeColor="background1"/>
              </w:rPr>
              <w:t>DESIGNATION DES OUVRAGES</w:t>
            </w:r>
          </w:p>
        </w:tc>
        <w:tc>
          <w:tcPr>
            <w:tcW w:w="780" w:type="dxa"/>
            <w:shd w:val="clear" w:color="auto" w:fill="227EC0"/>
            <w:vAlign w:val="center"/>
          </w:tcPr>
          <w:p w14:paraId="43E3B68E" w14:textId="77777777" w:rsidR="00E74FC0" w:rsidRPr="00E41B58" w:rsidRDefault="00E74FC0" w:rsidP="00BA3615">
            <w:pPr>
              <w:jc w:val="center"/>
              <w:rPr>
                <w:b/>
                <w:color w:val="FFFFFF" w:themeColor="background1"/>
              </w:rPr>
            </w:pPr>
            <w:r w:rsidRPr="00E41B58">
              <w:rPr>
                <w:b/>
                <w:color w:val="FFFFFF" w:themeColor="background1"/>
              </w:rPr>
              <w:t>UNITE</w:t>
            </w:r>
          </w:p>
        </w:tc>
        <w:tc>
          <w:tcPr>
            <w:tcW w:w="1173" w:type="dxa"/>
            <w:shd w:val="clear" w:color="auto" w:fill="227EC0"/>
            <w:vAlign w:val="center"/>
          </w:tcPr>
          <w:p w14:paraId="43E3B68F" w14:textId="77777777" w:rsidR="00E74FC0" w:rsidRPr="00E41B58" w:rsidRDefault="00E74FC0" w:rsidP="00BA3615">
            <w:pPr>
              <w:jc w:val="center"/>
              <w:rPr>
                <w:b/>
                <w:color w:val="FFFFFF" w:themeColor="background1"/>
              </w:rPr>
            </w:pPr>
            <w:r w:rsidRPr="00E41B58">
              <w:rPr>
                <w:b/>
                <w:color w:val="FFFFFF" w:themeColor="background1"/>
              </w:rPr>
              <w:t>QUANTITE</w:t>
            </w:r>
          </w:p>
        </w:tc>
        <w:tc>
          <w:tcPr>
            <w:tcW w:w="1096" w:type="dxa"/>
            <w:shd w:val="clear" w:color="auto" w:fill="227EC0"/>
            <w:vAlign w:val="center"/>
          </w:tcPr>
          <w:p w14:paraId="43E3B690" w14:textId="77777777" w:rsidR="00E74FC0" w:rsidRPr="00E41B58" w:rsidRDefault="00E74FC0" w:rsidP="00BA3615">
            <w:pPr>
              <w:jc w:val="center"/>
              <w:rPr>
                <w:b/>
                <w:color w:val="FFFFFF" w:themeColor="background1"/>
              </w:rPr>
            </w:pPr>
            <w:r w:rsidRPr="00E41B58">
              <w:rPr>
                <w:b/>
                <w:color w:val="FFFFFF" w:themeColor="background1"/>
              </w:rPr>
              <w:t>PRIX UNITAIRE</w:t>
            </w:r>
          </w:p>
        </w:tc>
        <w:tc>
          <w:tcPr>
            <w:tcW w:w="1056" w:type="dxa"/>
            <w:shd w:val="clear" w:color="auto" w:fill="227EC0"/>
            <w:vAlign w:val="center"/>
          </w:tcPr>
          <w:p w14:paraId="43E3B691" w14:textId="77777777" w:rsidR="00E74FC0" w:rsidRPr="00E41B58" w:rsidRDefault="00E74FC0" w:rsidP="00BA3615">
            <w:pPr>
              <w:jc w:val="center"/>
              <w:rPr>
                <w:b/>
                <w:color w:val="FFFFFF" w:themeColor="background1"/>
              </w:rPr>
            </w:pPr>
            <w:r w:rsidRPr="00E41B58">
              <w:rPr>
                <w:b/>
                <w:color w:val="FFFFFF" w:themeColor="background1"/>
              </w:rPr>
              <w:t>PRODUIT</w:t>
            </w:r>
          </w:p>
        </w:tc>
      </w:tr>
      <w:tr w:rsidR="00E74FC0" w14:paraId="43E3B698" w14:textId="77777777" w:rsidTr="00E41B58">
        <w:trPr>
          <w:trHeight w:val="379"/>
        </w:trPr>
        <w:tc>
          <w:tcPr>
            <w:tcW w:w="4957" w:type="dxa"/>
            <w:gridSpan w:val="2"/>
            <w:vAlign w:val="center"/>
          </w:tcPr>
          <w:p w14:paraId="43E3B693" w14:textId="77777777" w:rsidR="00E74FC0" w:rsidRPr="0066295E" w:rsidRDefault="00E74FC0" w:rsidP="00664472">
            <w:pPr>
              <w:jc w:val="center"/>
              <w:rPr>
                <w:b/>
              </w:rPr>
            </w:pPr>
            <w:r w:rsidRPr="0066295E">
              <w:rPr>
                <w:b/>
              </w:rPr>
              <w:t>Evacuation des produits de combustion</w:t>
            </w:r>
          </w:p>
        </w:tc>
        <w:tc>
          <w:tcPr>
            <w:tcW w:w="780" w:type="dxa"/>
            <w:vAlign w:val="center"/>
          </w:tcPr>
          <w:p w14:paraId="43E3B694" w14:textId="77777777" w:rsidR="00E74FC0" w:rsidRDefault="00E74FC0" w:rsidP="00BA3615"/>
        </w:tc>
        <w:tc>
          <w:tcPr>
            <w:tcW w:w="1173" w:type="dxa"/>
            <w:vAlign w:val="center"/>
          </w:tcPr>
          <w:p w14:paraId="43E3B695" w14:textId="77777777" w:rsidR="00E74FC0" w:rsidRDefault="00E74FC0" w:rsidP="00BA3615"/>
        </w:tc>
        <w:tc>
          <w:tcPr>
            <w:tcW w:w="1096" w:type="dxa"/>
            <w:vAlign w:val="center"/>
          </w:tcPr>
          <w:p w14:paraId="43E3B696" w14:textId="77777777" w:rsidR="00E74FC0" w:rsidRDefault="00E74FC0" w:rsidP="00BA3615"/>
        </w:tc>
        <w:tc>
          <w:tcPr>
            <w:tcW w:w="1056" w:type="dxa"/>
            <w:vAlign w:val="center"/>
          </w:tcPr>
          <w:p w14:paraId="43E3B697" w14:textId="77777777" w:rsidR="00E74FC0" w:rsidRDefault="00E74FC0" w:rsidP="00BA3615"/>
        </w:tc>
      </w:tr>
      <w:tr w:rsidR="00E74FC0" w14:paraId="43E3B69F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99" w14:textId="77777777" w:rsidR="00E74FC0" w:rsidRDefault="00E74FC0" w:rsidP="00BA3615"/>
        </w:tc>
        <w:tc>
          <w:tcPr>
            <w:tcW w:w="4492" w:type="dxa"/>
            <w:vAlign w:val="center"/>
          </w:tcPr>
          <w:p w14:paraId="43E3B69A" w14:textId="77777777" w:rsidR="00E74FC0" w:rsidRDefault="00E74FC0" w:rsidP="00BA3615">
            <w:r>
              <w:t>Nombre de mètre</w:t>
            </w:r>
          </w:p>
        </w:tc>
        <w:tc>
          <w:tcPr>
            <w:tcW w:w="780" w:type="dxa"/>
            <w:vAlign w:val="center"/>
          </w:tcPr>
          <w:p w14:paraId="43E3B69B" w14:textId="77777777" w:rsidR="00E74FC0" w:rsidRDefault="00E74FC0" w:rsidP="00BA3615"/>
        </w:tc>
        <w:tc>
          <w:tcPr>
            <w:tcW w:w="1173" w:type="dxa"/>
            <w:vAlign w:val="center"/>
          </w:tcPr>
          <w:p w14:paraId="43E3B69C" w14:textId="77777777" w:rsidR="00E74FC0" w:rsidRDefault="00E74FC0" w:rsidP="00BA3615"/>
        </w:tc>
        <w:tc>
          <w:tcPr>
            <w:tcW w:w="1096" w:type="dxa"/>
            <w:vAlign w:val="center"/>
          </w:tcPr>
          <w:p w14:paraId="43E3B69D" w14:textId="77777777" w:rsidR="00E74FC0" w:rsidRDefault="00E74FC0" w:rsidP="00BA3615"/>
        </w:tc>
        <w:tc>
          <w:tcPr>
            <w:tcW w:w="1056" w:type="dxa"/>
            <w:vAlign w:val="center"/>
          </w:tcPr>
          <w:p w14:paraId="43E3B69E" w14:textId="77777777" w:rsidR="00E74FC0" w:rsidRDefault="00E74FC0" w:rsidP="00BA3615"/>
        </w:tc>
      </w:tr>
      <w:tr w:rsidR="00E74FC0" w14:paraId="43E3B6A6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A0" w14:textId="77777777" w:rsidR="00E74FC0" w:rsidRDefault="00E74FC0" w:rsidP="00BA3615"/>
        </w:tc>
        <w:tc>
          <w:tcPr>
            <w:tcW w:w="4492" w:type="dxa"/>
            <w:vAlign w:val="center"/>
          </w:tcPr>
          <w:p w14:paraId="43E3B6A1" w14:textId="77777777" w:rsidR="00E74FC0" w:rsidRDefault="00E74FC0" w:rsidP="00BA3615">
            <w:r>
              <w:t>Collier de tubage</w:t>
            </w:r>
          </w:p>
        </w:tc>
        <w:tc>
          <w:tcPr>
            <w:tcW w:w="780" w:type="dxa"/>
            <w:vAlign w:val="center"/>
          </w:tcPr>
          <w:p w14:paraId="43E3B6A2" w14:textId="77777777" w:rsidR="00E74FC0" w:rsidRDefault="00E74FC0" w:rsidP="00BA3615"/>
        </w:tc>
        <w:tc>
          <w:tcPr>
            <w:tcW w:w="1173" w:type="dxa"/>
            <w:vAlign w:val="center"/>
          </w:tcPr>
          <w:p w14:paraId="43E3B6A3" w14:textId="77777777" w:rsidR="00E74FC0" w:rsidRDefault="00E74FC0" w:rsidP="00BA3615"/>
        </w:tc>
        <w:tc>
          <w:tcPr>
            <w:tcW w:w="1096" w:type="dxa"/>
            <w:vAlign w:val="center"/>
          </w:tcPr>
          <w:p w14:paraId="43E3B6A4" w14:textId="77777777" w:rsidR="00E74FC0" w:rsidRDefault="00E74FC0" w:rsidP="00BA3615"/>
        </w:tc>
        <w:tc>
          <w:tcPr>
            <w:tcW w:w="1056" w:type="dxa"/>
            <w:vAlign w:val="center"/>
          </w:tcPr>
          <w:p w14:paraId="43E3B6A5" w14:textId="77777777" w:rsidR="00E74FC0" w:rsidRDefault="00E74FC0" w:rsidP="00BA3615"/>
        </w:tc>
      </w:tr>
      <w:tr w:rsidR="00E74FC0" w14:paraId="43E3B6AD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A7" w14:textId="77777777" w:rsidR="00E74FC0" w:rsidRDefault="00E74FC0" w:rsidP="00BA3615"/>
        </w:tc>
        <w:tc>
          <w:tcPr>
            <w:tcW w:w="4492" w:type="dxa"/>
            <w:vAlign w:val="center"/>
          </w:tcPr>
          <w:p w14:paraId="43E3B6A8" w14:textId="77777777" w:rsidR="00E74FC0" w:rsidRDefault="00E74FC0" w:rsidP="00BA3615">
            <w:r>
              <w:t>Plaque d’étanchéité haute</w:t>
            </w:r>
          </w:p>
        </w:tc>
        <w:tc>
          <w:tcPr>
            <w:tcW w:w="780" w:type="dxa"/>
            <w:vAlign w:val="center"/>
          </w:tcPr>
          <w:p w14:paraId="43E3B6A9" w14:textId="77777777" w:rsidR="00E74FC0" w:rsidRDefault="00E74FC0" w:rsidP="00BA3615"/>
        </w:tc>
        <w:tc>
          <w:tcPr>
            <w:tcW w:w="1173" w:type="dxa"/>
            <w:vAlign w:val="center"/>
          </w:tcPr>
          <w:p w14:paraId="43E3B6AA" w14:textId="77777777" w:rsidR="00E74FC0" w:rsidRDefault="00E74FC0" w:rsidP="00BA3615"/>
        </w:tc>
        <w:tc>
          <w:tcPr>
            <w:tcW w:w="1096" w:type="dxa"/>
            <w:vAlign w:val="center"/>
          </w:tcPr>
          <w:p w14:paraId="43E3B6AB" w14:textId="77777777" w:rsidR="00E74FC0" w:rsidRDefault="00E74FC0" w:rsidP="00BA3615"/>
        </w:tc>
        <w:tc>
          <w:tcPr>
            <w:tcW w:w="1056" w:type="dxa"/>
            <w:vAlign w:val="center"/>
          </w:tcPr>
          <w:p w14:paraId="43E3B6AC" w14:textId="77777777" w:rsidR="00E74FC0" w:rsidRDefault="00E74FC0" w:rsidP="00BA3615"/>
        </w:tc>
      </w:tr>
      <w:tr w:rsidR="00E74FC0" w14:paraId="43E3B6B4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AE" w14:textId="77777777" w:rsidR="00E74FC0" w:rsidRDefault="00E74FC0" w:rsidP="00BA3615"/>
        </w:tc>
        <w:tc>
          <w:tcPr>
            <w:tcW w:w="4492" w:type="dxa"/>
            <w:vAlign w:val="center"/>
          </w:tcPr>
          <w:p w14:paraId="43E3B6AF" w14:textId="77777777" w:rsidR="00E74FC0" w:rsidRDefault="00E74FC0" w:rsidP="00BA3615">
            <w:r>
              <w:t>Raccord étanche « P1 »</w:t>
            </w:r>
          </w:p>
        </w:tc>
        <w:tc>
          <w:tcPr>
            <w:tcW w:w="780" w:type="dxa"/>
            <w:vAlign w:val="center"/>
          </w:tcPr>
          <w:p w14:paraId="43E3B6B0" w14:textId="77777777" w:rsidR="00E74FC0" w:rsidRDefault="00E74FC0" w:rsidP="00BA3615"/>
        </w:tc>
        <w:tc>
          <w:tcPr>
            <w:tcW w:w="1173" w:type="dxa"/>
            <w:vAlign w:val="center"/>
          </w:tcPr>
          <w:p w14:paraId="43E3B6B1" w14:textId="77777777" w:rsidR="00E74FC0" w:rsidRDefault="00E74FC0" w:rsidP="00BA3615"/>
        </w:tc>
        <w:tc>
          <w:tcPr>
            <w:tcW w:w="1096" w:type="dxa"/>
            <w:vAlign w:val="center"/>
          </w:tcPr>
          <w:p w14:paraId="43E3B6B2" w14:textId="77777777" w:rsidR="00E74FC0" w:rsidRDefault="00E74FC0" w:rsidP="00BA3615"/>
        </w:tc>
        <w:tc>
          <w:tcPr>
            <w:tcW w:w="1056" w:type="dxa"/>
            <w:vAlign w:val="center"/>
          </w:tcPr>
          <w:p w14:paraId="43E3B6B3" w14:textId="77777777" w:rsidR="00E74FC0" w:rsidRDefault="00E74FC0" w:rsidP="00BA3615"/>
        </w:tc>
      </w:tr>
      <w:tr w:rsidR="00E74FC0" w14:paraId="43E3B6BB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B5" w14:textId="77777777" w:rsidR="00E74FC0" w:rsidRDefault="00E74FC0" w:rsidP="00BA3615"/>
        </w:tc>
        <w:tc>
          <w:tcPr>
            <w:tcW w:w="4492" w:type="dxa"/>
            <w:vAlign w:val="center"/>
          </w:tcPr>
          <w:p w14:paraId="43E3B6B6" w14:textId="77777777" w:rsidR="00E74FC0" w:rsidRDefault="00E74FC0" w:rsidP="00BA3615"/>
        </w:tc>
        <w:tc>
          <w:tcPr>
            <w:tcW w:w="780" w:type="dxa"/>
            <w:vAlign w:val="center"/>
          </w:tcPr>
          <w:p w14:paraId="43E3B6B7" w14:textId="77777777" w:rsidR="00E74FC0" w:rsidRDefault="00E74FC0" w:rsidP="00BA3615"/>
        </w:tc>
        <w:tc>
          <w:tcPr>
            <w:tcW w:w="1173" w:type="dxa"/>
            <w:vAlign w:val="center"/>
          </w:tcPr>
          <w:p w14:paraId="43E3B6B8" w14:textId="77777777" w:rsidR="00E74FC0" w:rsidRDefault="00E74FC0" w:rsidP="00BA3615"/>
        </w:tc>
        <w:tc>
          <w:tcPr>
            <w:tcW w:w="1096" w:type="dxa"/>
            <w:vAlign w:val="center"/>
          </w:tcPr>
          <w:p w14:paraId="43E3B6B9" w14:textId="77777777" w:rsidR="00E74FC0" w:rsidRDefault="00E74FC0" w:rsidP="00BA3615"/>
        </w:tc>
        <w:tc>
          <w:tcPr>
            <w:tcW w:w="1056" w:type="dxa"/>
            <w:vAlign w:val="center"/>
          </w:tcPr>
          <w:p w14:paraId="43E3B6BA" w14:textId="77777777" w:rsidR="00E74FC0" w:rsidRDefault="00E74FC0" w:rsidP="00BA3615"/>
        </w:tc>
      </w:tr>
      <w:tr w:rsidR="00E74FC0" w14:paraId="43E3B6C2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BC" w14:textId="77777777" w:rsidR="00E74FC0" w:rsidRDefault="00E74FC0" w:rsidP="00BA3615"/>
        </w:tc>
        <w:tc>
          <w:tcPr>
            <w:tcW w:w="4492" w:type="dxa"/>
            <w:vAlign w:val="center"/>
          </w:tcPr>
          <w:p w14:paraId="43E3B6BD" w14:textId="77777777" w:rsidR="00E74FC0" w:rsidRDefault="00E74FC0" w:rsidP="00BA3615"/>
        </w:tc>
        <w:tc>
          <w:tcPr>
            <w:tcW w:w="780" w:type="dxa"/>
            <w:vAlign w:val="center"/>
          </w:tcPr>
          <w:p w14:paraId="43E3B6BE" w14:textId="77777777" w:rsidR="00E74FC0" w:rsidRDefault="00E74FC0" w:rsidP="00BA3615"/>
        </w:tc>
        <w:tc>
          <w:tcPr>
            <w:tcW w:w="1173" w:type="dxa"/>
            <w:vAlign w:val="center"/>
          </w:tcPr>
          <w:p w14:paraId="43E3B6BF" w14:textId="77777777" w:rsidR="00E74FC0" w:rsidRDefault="00E74FC0" w:rsidP="00BA3615"/>
        </w:tc>
        <w:tc>
          <w:tcPr>
            <w:tcW w:w="1096" w:type="dxa"/>
            <w:vAlign w:val="center"/>
          </w:tcPr>
          <w:p w14:paraId="43E3B6C0" w14:textId="77777777" w:rsidR="00E74FC0" w:rsidRDefault="00E74FC0" w:rsidP="00BA3615"/>
        </w:tc>
        <w:tc>
          <w:tcPr>
            <w:tcW w:w="1056" w:type="dxa"/>
            <w:vAlign w:val="center"/>
          </w:tcPr>
          <w:p w14:paraId="43E3B6C1" w14:textId="77777777" w:rsidR="00E74FC0" w:rsidRDefault="00E74FC0" w:rsidP="00BA3615"/>
        </w:tc>
      </w:tr>
      <w:tr w:rsidR="00E74FC0" w14:paraId="43E3B6C9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C3" w14:textId="77777777" w:rsidR="00E74FC0" w:rsidRDefault="00E74FC0" w:rsidP="00BA3615"/>
        </w:tc>
        <w:tc>
          <w:tcPr>
            <w:tcW w:w="4492" w:type="dxa"/>
            <w:vAlign w:val="center"/>
          </w:tcPr>
          <w:p w14:paraId="43E3B6C4" w14:textId="77777777" w:rsidR="00E74FC0" w:rsidRDefault="00E74FC0" w:rsidP="00BA3615"/>
        </w:tc>
        <w:tc>
          <w:tcPr>
            <w:tcW w:w="780" w:type="dxa"/>
            <w:vAlign w:val="center"/>
          </w:tcPr>
          <w:p w14:paraId="43E3B6C5" w14:textId="77777777" w:rsidR="00E74FC0" w:rsidRDefault="00E74FC0" w:rsidP="00BA3615"/>
        </w:tc>
        <w:tc>
          <w:tcPr>
            <w:tcW w:w="1173" w:type="dxa"/>
            <w:vAlign w:val="center"/>
          </w:tcPr>
          <w:p w14:paraId="43E3B6C6" w14:textId="77777777" w:rsidR="00E74FC0" w:rsidRDefault="00E74FC0" w:rsidP="00BA3615"/>
        </w:tc>
        <w:tc>
          <w:tcPr>
            <w:tcW w:w="1096" w:type="dxa"/>
            <w:vAlign w:val="center"/>
          </w:tcPr>
          <w:p w14:paraId="43E3B6C7" w14:textId="77777777" w:rsidR="00E74FC0" w:rsidRDefault="00E74FC0" w:rsidP="00BA3615"/>
        </w:tc>
        <w:tc>
          <w:tcPr>
            <w:tcW w:w="1056" w:type="dxa"/>
            <w:vAlign w:val="center"/>
          </w:tcPr>
          <w:p w14:paraId="43E3B6C8" w14:textId="77777777" w:rsidR="00E74FC0" w:rsidRDefault="00E74FC0" w:rsidP="00BA3615"/>
        </w:tc>
      </w:tr>
      <w:tr w:rsidR="00E74FC0" w14:paraId="43E3B6D0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CA" w14:textId="77777777" w:rsidR="00E74FC0" w:rsidRDefault="00E74FC0" w:rsidP="00BA3615"/>
        </w:tc>
        <w:tc>
          <w:tcPr>
            <w:tcW w:w="4492" w:type="dxa"/>
            <w:vAlign w:val="center"/>
          </w:tcPr>
          <w:p w14:paraId="43E3B6CB" w14:textId="77777777" w:rsidR="00E74FC0" w:rsidRDefault="00E74FC0" w:rsidP="00BA3615"/>
        </w:tc>
        <w:tc>
          <w:tcPr>
            <w:tcW w:w="780" w:type="dxa"/>
            <w:vAlign w:val="center"/>
          </w:tcPr>
          <w:p w14:paraId="43E3B6CC" w14:textId="77777777" w:rsidR="00E74FC0" w:rsidRDefault="00E74FC0" w:rsidP="00BA3615"/>
        </w:tc>
        <w:tc>
          <w:tcPr>
            <w:tcW w:w="1173" w:type="dxa"/>
            <w:vAlign w:val="center"/>
          </w:tcPr>
          <w:p w14:paraId="43E3B6CD" w14:textId="77777777" w:rsidR="00E74FC0" w:rsidRDefault="00E74FC0" w:rsidP="00BA3615"/>
        </w:tc>
        <w:tc>
          <w:tcPr>
            <w:tcW w:w="1096" w:type="dxa"/>
            <w:vAlign w:val="center"/>
          </w:tcPr>
          <w:p w14:paraId="43E3B6CE" w14:textId="77777777" w:rsidR="00E74FC0" w:rsidRDefault="00E74FC0" w:rsidP="00BA3615"/>
        </w:tc>
        <w:tc>
          <w:tcPr>
            <w:tcW w:w="1056" w:type="dxa"/>
            <w:vAlign w:val="center"/>
          </w:tcPr>
          <w:p w14:paraId="43E3B6CF" w14:textId="77777777" w:rsidR="00E74FC0" w:rsidRDefault="00E74FC0" w:rsidP="00BA3615"/>
        </w:tc>
      </w:tr>
      <w:tr w:rsidR="00E74FC0" w14:paraId="43E3B6D7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D1" w14:textId="77777777" w:rsidR="00E74FC0" w:rsidRDefault="00E74FC0" w:rsidP="00BA3615"/>
        </w:tc>
        <w:tc>
          <w:tcPr>
            <w:tcW w:w="4492" w:type="dxa"/>
            <w:vAlign w:val="center"/>
          </w:tcPr>
          <w:p w14:paraId="43E3B6D2" w14:textId="77777777" w:rsidR="00E74FC0" w:rsidRDefault="00E74FC0" w:rsidP="00BA3615"/>
        </w:tc>
        <w:tc>
          <w:tcPr>
            <w:tcW w:w="780" w:type="dxa"/>
            <w:vAlign w:val="center"/>
          </w:tcPr>
          <w:p w14:paraId="43E3B6D3" w14:textId="77777777" w:rsidR="00E74FC0" w:rsidRDefault="00E74FC0" w:rsidP="00BA3615"/>
        </w:tc>
        <w:tc>
          <w:tcPr>
            <w:tcW w:w="1173" w:type="dxa"/>
            <w:vAlign w:val="center"/>
          </w:tcPr>
          <w:p w14:paraId="43E3B6D4" w14:textId="77777777" w:rsidR="00E74FC0" w:rsidRDefault="00E74FC0" w:rsidP="00BA3615"/>
        </w:tc>
        <w:tc>
          <w:tcPr>
            <w:tcW w:w="1096" w:type="dxa"/>
            <w:vAlign w:val="center"/>
          </w:tcPr>
          <w:p w14:paraId="43E3B6D5" w14:textId="77777777" w:rsidR="00E74FC0" w:rsidRDefault="00E74FC0" w:rsidP="00BA3615"/>
        </w:tc>
        <w:tc>
          <w:tcPr>
            <w:tcW w:w="1056" w:type="dxa"/>
            <w:vAlign w:val="center"/>
          </w:tcPr>
          <w:p w14:paraId="43E3B6D6" w14:textId="77777777" w:rsidR="00E74FC0" w:rsidRDefault="00E74FC0" w:rsidP="00BA3615"/>
        </w:tc>
      </w:tr>
      <w:tr w:rsidR="00E74FC0" w14:paraId="43E3B6DE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D8" w14:textId="77777777" w:rsidR="00E74FC0" w:rsidRDefault="00E74FC0" w:rsidP="00BA3615"/>
        </w:tc>
        <w:tc>
          <w:tcPr>
            <w:tcW w:w="4492" w:type="dxa"/>
            <w:vAlign w:val="center"/>
          </w:tcPr>
          <w:p w14:paraId="43E3B6D9" w14:textId="77777777" w:rsidR="00E74FC0" w:rsidRDefault="00E74FC0" w:rsidP="00BA3615"/>
        </w:tc>
        <w:tc>
          <w:tcPr>
            <w:tcW w:w="780" w:type="dxa"/>
            <w:vAlign w:val="center"/>
          </w:tcPr>
          <w:p w14:paraId="43E3B6DA" w14:textId="77777777" w:rsidR="00E74FC0" w:rsidRDefault="00E74FC0" w:rsidP="00BA3615"/>
        </w:tc>
        <w:tc>
          <w:tcPr>
            <w:tcW w:w="1173" w:type="dxa"/>
            <w:vAlign w:val="center"/>
          </w:tcPr>
          <w:p w14:paraId="43E3B6DB" w14:textId="77777777" w:rsidR="00E74FC0" w:rsidRDefault="00E74FC0" w:rsidP="00BA3615"/>
        </w:tc>
        <w:tc>
          <w:tcPr>
            <w:tcW w:w="1096" w:type="dxa"/>
            <w:vAlign w:val="center"/>
          </w:tcPr>
          <w:p w14:paraId="43E3B6DC" w14:textId="77777777" w:rsidR="00E74FC0" w:rsidRDefault="00E74FC0" w:rsidP="00BA3615"/>
        </w:tc>
        <w:tc>
          <w:tcPr>
            <w:tcW w:w="1056" w:type="dxa"/>
            <w:vAlign w:val="center"/>
          </w:tcPr>
          <w:p w14:paraId="43E3B6DD" w14:textId="77777777" w:rsidR="00E74FC0" w:rsidRDefault="00E74FC0" w:rsidP="00BA3615"/>
        </w:tc>
      </w:tr>
      <w:tr w:rsidR="00E74FC0" w14:paraId="43E3B6E5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DF" w14:textId="77777777" w:rsidR="00E74FC0" w:rsidRDefault="00E74FC0" w:rsidP="00BA3615"/>
        </w:tc>
        <w:tc>
          <w:tcPr>
            <w:tcW w:w="4492" w:type="dxa"/>
            <w:vAlign w:val="center"/>
          </w:tcPr>
          <w:p w14:paraId="43E3B6E0" w14:textId="77777777" w:rsidR="00E74FC0" w:rsidRDefault="00E74FC0" w:rsidP="00BA3615"/>
        </w:tc>
        <w:tc>
          <w:tcPr>
            <w:tcW w:w="780" w:type="dxa"/>
            <w:vAlign w:val="center"/>
          </w:tcPr>
          <w:p w14:paraId="43E3B6E1" w14:textId="77777777" w:rsidR="00E74FC0" w:rsidRDefault="00E74FC0" w:rsidP="00BA3615"/>
        </w:tc>
        <w:tc>
          <w:tcPr>
            <w:tcW w:w="1173" w:type="dxa"/>
            <w:vAlign w:val="center"/>
          </w:tcPr>
          <w:p w14:paraId="43E3B6E2" w14:textId="77777777" w:rsidR="00E74FC0" w:rsidRDefault="00E74FC0" w:rsidP="00BA3615"/>
        </w:tc>
        <w:tc>
          <w:tcPr>
            <w:tcW w:w="1096" w:type="dxa"/>
            <w:vAlign w:val="center"/>
          </w:tcPr>
          <w:p w14:paraId="43E3B6E3" w14:textId="77777777" w:rsidR="00E74FC0" w:rsidRDefault="00E74FC0" w:rsidP="00BA3615"/>
        </w:tc>
        <w:tc>
          <w:tcPr>
            <w:tcW w:w="1056" w:type="dxa"/>
            <w:vAlign w:val="center"/>
          </w:tcPr>
          <w:p w14:paraId="43E3B6E4" w14:textId="77777777" w:rsidR="00E74FC0" w:rsidRDefault="00E74FC0" w:rsidP="00BA3615"/>
        </w:tc>
      </w:tr>
      <w:tr w:rsidR="00E74FC0" w14:paraId="43E3B6EC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E6" w14:textId="77777777" w:rsidR="00E74FC0" w:rsidRDefault="00E74FC0" w:rsidP="00BA3615"/>
        </w:tc>
        <w:tc>
          <w:tcPr>
            <w:tcW w:w="4492" w:type="dxa"/>
            <w:vAlign w:val="center"/>
          </w:tcPr>
          <w:p w14:paraId="43E3B6E7" w14:textId="77777777" w:rsidR="00E74FC0" w:rsidRDefault="00E74FC0" w:rsidP="00BA3615"/>
        </w:tc>
        <w:tc>
          <w:tcPr>
            <w:tcW w:w="780" w:type="dxa"/>
            <w:vAlign w:val="center"/>
          </w:tcPr>
          <w:p w14:paraId="43E3B6E8" w14:textId="77777777" w:rsidR="00E74FC0" w:rsidRDefault="00E74FC0" w:rsidP="00BA3615"/>
        </w:tc>
        <w:tc>
          <w:tcPr>
            <w:tcW w:w="1173" w:type="dxa"/>
            <w:vAlign w:val="center"/>
          </w:tcPr>
          <w:p w14:paraId="43E3B6E9" w14:textId="77777777" w:rsidR="00E74FC0" w:rsidRDefault="00E74FC0" w:rsidP="00BA3615"/>
        </w:tc>
        <w:tc>
          <w:tcPr>
            <w:tcW w:w="1096" w:type="dxa"/>
            <w:vAlign w:val="center"/>
          </w:tcPr>
          <w:p w14:paraId="43E3B6EA" w14:textId="77777777" w:rsidR="00E74FC0" w:rsidRDefault="00E74FC0" w:rsidP="00BA3615"/>
        </w:tc>
        <w:tc>
          <w:tcPr>
            <w:tcW w:w="1056" w:type="dxa"/>
            <w:vAlign w:val="center"/>
          </w:tcPr>
          <w:p w14:paraId="43E3B6EB" w14:textId="77777777" w:rsidR="00E74FC0" w:rsidRDefault="00E74FC0" w:rsidP="00BA3615"/>
        </w:tc>
      </w:tr>
      <w:tr w:rsidR="00E74FC0" w14:paraId="43E3B6F3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ED" w14:textId="77777777" w:rsidR="00E74FC0" w:rsidRDefault="00E74FC0" w:rsidP="00BA3615"/>
        </w:tc>
        <w:tc>
          <w:tcPr>
            <w:tcW w:w="4492" w:type="dxa"/>
            <w:vAlign w:val="center"/>
          </w:tcPr>
          <w:p w14:paraId="43E3B6EE" w14:textId="77777777" w:rsidR="00E74FC0" w:rsidRDefault="00E74FC0" w:rsidP="00BA3615"/>
        </w:tc>
        <w:tc>
          <w:tcPr>
            <w:tcW w:w="780" w:type="dxa"/>
            <w:vAlign w:val="center"/>
          </w:tcPr>
          <w:p w14:paraId="43E3B6EF" w14:textId="77777777" w:rsidR="00E74FC0" w:rsidRDefault="00E74FC0" w:rsidP="00BA3615"/>
        </w:tc>
        <w:tc>
          <w:tcPr>
            <w:tcW w:w="1173" w:type="dxa"/>
            <w:vAlign w:val="center"/>
          </w:tcPr>
          <w:p w14:paraId="43E3B6F0" w14:textId="77777777" w:rsidR="00E74FC0" w:rsidRDefault="00E74FC0" w:rsidP="00BA3615"/>
        </w:tc>
        <w:tc>
          <w:tcPr>
            <w:tcW w:w="1096" w:type="dxa"/>
            <w:vAlign w:val="center"/>
          </w:tcPr>
          <w:p w14:paraId="43E3B6F1" w14:textId="77777777" w:rsidR="00E74FC0" w:rsidRDefault="00E74FC0" w:rsidP="00BA3615"/>
        </w:tc>
        <w:tc>
          <w:tcPr>
            <w:tcW w:w="1056" w:type="dxa"/>
            <w:vAlign w:val="center"/>
          </w:tcPr>
          <w:p w14:paraId="43E3B6F2" w14:textId="77777777" w:rsidR="00E74FC0" w:rsidRDefault="00E74FC0" w:rsidP="00BA3615"/>
        </w:tc>
      </w:tr>
      <w:tr w:rsidR="00E74FC0" w14:paraId="43E3B6FA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F4" w14:textId="77777777" w:rsidR="00E74FC0" w:rsidRDefault="00E74FC0" w:rsidP="00BA3615"/>
        </w:tc>
        <w:tc>
          <w:tcPr>
            <w:tcW w:w="4492" w:type="dxa"/>
            <w:vAlign w:val="center"/>
          </w:tcPr>
          <w:p w14:paraId="43E3B6F5" w14:textId="77777777" w:rsidR="00E74FC0" w:rsidRDefault="00E74FC0" w:rsidP="00BA3615"/>
        </w:tc>
        <w:tc>
          <w:tcPr>
            <w:tcW w:w="780" w:type="dxa"/>
            <w:vAlign w:val="center"/>
          </w:tcPr>
          <w:p w14:paraId="43E3B6F6" w14:textId="77777777" w:rsidR="00E74FC0" w:rsidRDefault="00E74FC0" w:rsidP="00BA3615"/>
        </w:tc>
        <w:tc>
          <w:tcPr>
            <w:tcW w:w="1173" w:type="dxa"/>
            <w:vAlign w:val="center"/>
          </w:tcPr>
          <w:p w14:paraId="43E3B6F7" w14:textId="77777777" w:rsidR="00E74FC0" w:rsidRDefault="00E74FC0" w:rsidP="00BA3615"/>
        </w:tc>
        <w:tc>
          <w:tcPr>
            <w:tcW w:w="1096" w:type="dxa"/>
            <w:vAlign w:val="center"/>
          </w:tcPr>
          <w:p w14:paraId="43E3B6F8" w14:textId="77777777" w:rsidR="00E74FC0" w:rsidRDefault="00E74FC0" w:rsidP="00BA3615"/>
        </w:tc>
        <w:tc>
          <w:tcPr>
            <w:tcW w:w="1056" w:type="dxa"/>
            <w:vAlign w:val="center"/>
          </w:tcPr>
          <w:p w14:paraId="43E3B6F9" w14:textId="77777777" w:rsidR="00E74FC0" w:rsidRDefault="00E74FC0" w:rsidP="00BA3615"/>
        </w:tc>
      </w:tr>
      <w:tr w:rsidR="00E74FC0" w14:paraId="43E3B701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6FB" w14:textId="77777777" w:rsidR="00E74FC0" w:rsidRDefault="00E74FC0" w:rsidP="00BA3615"/>
        </w:tc>
        <w:tc>
          <w:tcPr>
            <w:tcW w:w="4492" w:type="dxa"/>
            <w:vAlign w:val="center"/>
          </w:tcPr>
          <w:p w14:paraId="43E3B6FC" w14:textId="77777777" w:rsidR="00E74FC0" w:rsidRDefault="00E74FC0" w:rsidP="00BA3615"/>
        </w:tc>
        <w:tc>
          <w:tcPr>
            <w:tcW w:w="780" w:type="dxa"/>
            <w:vAlign w:val="center"/>
          </w:tcPr>
          <w:p w14:paraId="43E3B6FD" w14:textId="77777777" w:rsidR="00E74FC0" w:rsidRDefault="00E74FC0" w:rsidP="00BA3615"/>
        </w:tc>
        <w:tc>
          <w:tcPr>
            <w:tcW w:w="1173" w:type="dxa"/>
            <w:vAlign w:val="center"/>
          </w:tcPr>
          <w:p w14:paraId="43E3B6FE" w14:textId="77777777" w:rsidR="00E74FC0" w:rsidRDefault="00E74FC0" w:rsidP="00BA3615"/>
        </w:tc>
        <w:tc>
          <w:tcPr>
            <w:tcW w:w="1096" w:type="dxa"/>
            <w:vAlign w:val="center"/>
          </w:tcPr>
          <w:p w14:paraId="43E3B6FF" w14:textId="77777777" w:rsidR="00E74FC0" w:rsidRDefault="00E74FC0" w:rsidP="00BA3615"/>
        </w:tc>
        <w:tc>
          <w:tcPr>
            <w:tcW w:w="1056" w:type="dxa"/>
            <w:vAlign w:val="center"/>
          </w:tcPr>
          <w:p w14:paraId="43E3B700" w14:textId="77777777" w:rsidR="00E74FC0" w:rsidRDefault="00E74FC0" w:rsidP="00BA3615"/>
        </w:tc>
      </w:tr>
      <w:tr w:rsidR="00E74FC0" w14:paraId="43E3B708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702" w14:textId="77777777" w:rsidR="00E74FC0" w:rsidRDefault="00E74FC0" w:rsidP="00BA3615"/>
        </w:tc>
        <w:tc>
          <w:tcPr>
            <w:tcW w:w="4492" w:type="dxa"/>
            <w:vAlign w:val="center"/>
          </w:tcPr>
          <w:p w14:paraId="43E3B703" w14:textId="77777777" w:rsidR="00E74FC0" w:rsidRDefault="00E74FC0" w:rsidP="00BA3615"/>
        </w:tc>
        <w:tc>
          <w:tcPr>
            <w:tcW w:w="780" w:type="dxa"/>
            <w:vAlign w:val="center"/>
          </w:tcPr>
          <w:p w14:paraId="43E3B704" w14:textId="77777777" w:rsidR="00E74FC0" w:rsidRDefault="00E74FC0" w:rsidP="00BA3615"/>
        </w:tc>
        <w:tc>
          <w:tcPr>
            <w:tcW w:w="1173" w:type="dxa"/>
            <w:vAlign w:val="center"/>
          </w:tcPr>
          <w:p w14:paraId="43E3B705" w14:textId="77777777" w:rsidR="00E74FC0" w:rsidRDefault="00E74FC0" w:rsidP="00BA3615"/>
        </w:tc>
        <w:tc>
          <w:tcPr>
            <w:tcW w:w="1096" w:type="dxa"/>
            <w:vAlign w:val="center"/>
          </w:tcPr>
          <w:p w14:paraId="43E3B706" w14:textId="77777777" w:rsidR="00E74FC0" w:rsidRDefault="00E74FC0" w:rsidP="00BA3615"/>
        </w:tc>
        <w:tc>
          <w:tcPr>
            <w:tcW w:w="1056" w:type="dxa"/>
            <w:vAlign w:val="center"/>
          </w:tcPr>
          <w:p w14:paraId="43E3B707" w14:textId="77777777" w:rsidR="00E74FC0" w:rsidRDefault="00E74FC0" w:rsidP="00BA3615"/>
        </w:tc>
      </w:tr>
      <w:tr w:rsidR="00E74FC0" w14:paraId="43E3B70F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709" w14:textId="77777777" w:rsidR="00E74FC0" w:rsidRDefault="00E74FC0" w:rsidP="00BA3615"/>
        </w:tc>
        <w:tc>
          <w:tcPr>
            <w:tcW w:w="4492" w:type="dxa"/>
            <w:vAlign w:val="center"/>
          </w:tcPr>
          <w:p w14:paraId="43E3B70A" w14:textId="77777777" w:rsidR="00E74FC0" w:rsidRDefault="00E74FC0" w:rsidP="00BA3615"/>
        </w:tc>
        <w:tc>
          <w:tcPr>
            <w:tcW w:w="780" w:type="dxa"/>
            <w:vAlign w:val="center"/>
          </w:tcPr>
          <w:p w14:paraId="43E3B70B" w14:textId="77777777" w:rsidR="00E74FC0" w:rsidRDefault="00E74FC0" w:rsidP="00BA3615"/>
        </w:tc>
        <w:tc>
          <w:tcPr>
            <w:tcW w:w="1173" w:type="dxa"/>
            <w:vAlign w:val="center"/>
          </w:tcPr>
          <w:p w14:paraId="43E3B70C" w14:textId="77777777" w:rsidR="00E74FC0" w:rsidRDefault="00E74FC0" w:rsidP="00BA3615"/>
        </w:tc>
        <w:tc>
          <w:tcPr>
            <w:tcW w:w="1096" w:type="dxa"/>
            <w:vAlign w:val="center"/>
          </w:tcPr>
          <w:p w14:paraId="43E3B70D" w14:textId="77777777" w:rsidR="00E74FC0" w:rsidRDefault="00E74FC0" w:rsidP="00BA3615"/>
        </w:tc>
        <w:tc>
          <w:tcPr>
            <w:tcW w:w="1056" w:type="dxa"/>
            <w:vAlign w:val="center"/>
          </w:tcPr>
          <w:p w14:paraId="43E3B70E" w14:textId="77777777" w:rsidR="00E74FC0" w:rsidRDefault="00E74FC0" w:rsidP="00BA3615"/>
        </w:tc>
      </w:tr>
      <w:tr w:rsidR="00E74FC0" w14:paraId="43E3B716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710" w14:textId="77777777" w:rsidR="00E74FC0" w:rsidRDefault="00E74FC0" w:rsidP="00BA3615"/>
        </w:tc>
        <w:tc>
          <w:tcPr>
            <w:tcW w:w="4492" w:type="dxa"/>
            <w:vAlign w:val="center"/>
          </w:tcPr>
          <w:p w14:paraId="43E3B711" w14:textId="77777777" w:rsidR="00E74FC0" w:rsidRDefault="00E74FC0" w:rsidP="00BA3615"/>
        </w:tc>
        <w:tc>
          <w:tcPr>
            <w:tcW w:w="780" w:type="dxa"/>
            <w:vAlign w:val="center"/>
          </w:tcPr>
          <w:p w14:paraId="43E3B712" w14:textId="77777777" w:rsidR="00E74FC0" w:rsidRDefault="00E74FC0" w:rsidP="00BA3615"/>
        </w:tc>
        <w:tc>
          <w:tcPr>
            <w:tcW w:w="1173" w:type="dxa"/>
            <w:vAlign w:val="center"/>
          </w:tcPr>
          <w:p w14:paraId="43E3B713" w14:textId="77777777" w:rsidR="00E74FC0" w:rsidRDefault="00E74FC0" w:rsidP="00BA3615"/>
        </w:tc>
        <w:tc>
          <w:tcPr>
            <w:tcW w:w="1096" w:type="dxa"/>
            <w:vAlign w:val="center"/>
          </w:tcPr>
          <w:p w14:paraId="43E3B714" w14:textId="77777777" w:rsidR="00E74FC0" w:rsidRDefault="00E74FC0" w:rsidP="00BA3615"/>
        </w:tc>
        <w:tc>
          <w:tcPr>
            <w:tcW w:w="1056" w:type="dxa"/>
            <w:vAlign w:val="center"/>
          </w:tcPr>
          <w:p w14:paraId="43E3B715" w14:textId="77777777" w:rsidR="00E74FC0" w:rsidRDefault="00E74FC0" w:rsidP="00BA3615"/>
        </w:tc>
      </w:tr>
      <w:tr w:rsidR="00E74FC0" w14:paraId="43E3B71D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717" w14:textId="77777777" w:rsidR="00E74FC0" w:rsidRDefault="00E74FC0" w:rsidP="00BA3615"/>
        </w:tc>
        <w:tc>
          <w:tcPr>
            <w:tcW w:w="4492" w:type="dxa"/>
            <w:vAlign w:val="center"/>
          </w:tcPr>
          <w:p w14:paraId="43E3B718" w14:textId="77777777" w:rsidR="00E74FC0" w:rsidRDefault="00E74FC0" w:rsidP="00BA3615"/>
        </w:tc>
        <w:tc>
          <w:tcPr>
            <w:tcW w:w="780" w:type="dxa"/>
            <w:vAlign w:val="center"/>
          </w:tcPr>
          <w:p w14:paraId="43E3B719" w14:textId="77777777" w:rsidR="00E74FC0" w:rsidRDefault="00E74FC0" w:rsidP="00BA3615"/>
        </w:tc>
        <w:tc>
          <w:tcPr>
            <w:tcW w:w="1173" w:type="dxa"/>
            <w:vAlign w:val="center"/>
          </w:tcPr>
          <w:p w14:paraId="43E3B71A" w14:textId="77777777" w:rsidR="00E74FC0" w:rsidRDefault="00E74FC0" w:rsidP="00BA3615"/>
        </w:tc>
        <w:tc>
          <w:tcPr>
            <w:tcW w:w="1096" w:type="dxa"/>
            <w:vAlign w:val="center"/>
          </w:tcPr>
          <w:p w14:paraId="43E3B71B" w14:textId="77777777" w:rsidR="00E74FC0" w:rsidRDefault="00E74FC0" w:rsidP="00BA3615"/>
        </w:tc>
        <w:tc>
          <w:tcPr>
            <w:tcW w:w="1056" w:type="dxa"/>
            <w:vAlign w:val="center"/>
          </w:tcPr>
          <w:p w14:paraId="43E3B71C" w14:textId="77777777" w:rsidR="00E74FC0" w:rsidRDefault="00E74FC0" w:rsidP="00BA3615"/>
        </w:tc>
      </w:tr>
      <w:tr w:rsidR="00E74FC0" w14:paraId="43E3B724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71E" w14:textId="77777777" w:rsidR="00E74FC0" w:rsidRDefault="00E74FC0" w:rsidP="00BA3615"/>
        </w:tc>
        <w:tc>
          <w:tcPr>
            <w:tcW w:w="4492" w:type="dxa"/>
            <w:vAlign w:val="center"/>
          </w:tcPr>
          <w:p w14:paraId="43E3B71F" w14:textId="77777777" w:rsidR="00E74FC0" w:rsidRDefault="00E74FC0" w:rsidP="00BA3615"/>
        </w:tc>
        <w:tc>
          <w:tcPr>
            <w:tcW w:w="780" w:type="dxa"/>
            <w:vAlign w:val="center"/>
          </w:tcPr>
          <w:p w14:paraId="43E3B720" w14:textId="77777777" w:rsidR="00E74FC0" w:rsidRDefault="00E74FC0" w:rsidP="00BA3615"/>
        </w:tc>
        <w:tc>
          <w:tcPr>
            <w:tcW w:w="1173" w:type="dxa"/>
            <w:vAlign w:val="center"/>
          </w:tcPr>
          <w:p w14:paraId="43E3B721" w14:textId="77777777" w:rsidR="00E74FC0" w:rsidRDefault="00E74FC0" w:rsidP="00BA3615"/>
        </w:tc>
        <w:tc>
          <w:tcPr>
            <w:tcW w:w="1096" w:type="dxa"/>
            <w:vAlign w:val="center"/>
          </w:tcPr>
          <w:p w14:paraId="43E3B722" w14:textId="77777777" w:rsidR="00E74FC0" w:rsidRDefault="00E74FC0" w:rsidP="00BA3615"/>
        </w:tc>
        <w:tc>
          <w:tcPr>
            <w:tcW w:w="1056" w:type="dxa"/>
            <w:vAlign w:val="center"/>
          </w:tcPr>
          <w:p w14:paraId="43E3B723" w14:textId="77777777" w:rsidR="00E74FC0" w:rsidRDefault="00E74FC0" w:rsidP="00BA3615"/>
        </w:tc>
      </w:tr>
      <w:tr w:rsidR="00E74FC0" w14:paraId="43E3B72B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725" w14:textId="77777777" w:rsidR="00E74FC0" w:rsidRDefault="00E74FC0" w:rsidP="00BA3615"/>
        </w:tc>
        <w:tc>
          <w:tcPr>
            <w:tcW w:w="4492" w:type="dxa"/>
            <w:vAlign w:val="center"/>
          </w:tcPr>
          <w:p w14:paraId="43E3B726" w14:textId="77777777" w:rsidR="00E74FC0" w:rsidRDefault="00E74FC0" w:rsidP="00BA3615"/>
        </w:tc>
        <w:tc>
          <w:tcPr>
            <w:tcW w:w="780" w:type="dxa"/>
            <w:vAlign w:val="center"/>
          </w:tcPr>
          <w:p w14:paraId="43E3B727" w14:textId="77777777" w:rsidR="00E74FC0" w:rsidRDefault="00E74FC0" w:rsidP="00BA3615"/>
        </w:tc>
        <w:tc>
          <w:tcPr>
            <w:tcW w:w="1173" w:type="dxa"/>
            <w:vAlign w:val="center"/>
          </w:tcPr>
          <w:p w14:paraId="43E3B728" w14:textId="77777777" w:rsidR="00E74FC0" w:rsidRDefault="00E74FC0" w:rsidP="00BA3615"/>
        </w:tc>
        <w:tc>
          <w:tcPr>
            <w:tcW w:w="1096" w:type="dxa"/>
            <w:vAlign w:val="center"/>
          </w:tcPr>
          <w:p w14:paraId="43E3B729" w14:textId="77777777" w:rsidR="00E74FC0" w:rsidRDefault="00E74FC0" w:rsidP="00BA3615"/>
        </w:tc>
        <w:tc>
          <w:tcPr>
            <w:tcW w:w="1056" w:type="dxa"/>
            <w:vAlign w:val="center"/>
          </w:tcPr>
          <w:p w14:paraId="43E3B72A" w14:textId="77777777" w:rsidR="00E74FC0" w:rsidRDefault="00E74FC0" w:rsidP="00BA3615"/>
        </w:tc>
      </w:tr>
      <w:tr w:rsidR="00E74FC0" w14:paraId="43E3B732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72C" w14:textId="77777777" w:rsidR="00E74FC0" w:rsidRDefault="00E74FC0" w:rsidP="00BA3615"/>
        </w:tc>
        <w:tc>
          <w:tcPr>
            <w:tcW w:w="4492" w:type="dxa"/>
            <w:vAlign w:val="center"/>
          </w:tcPr>
          <w:p w14:paraId="43E3B72D" w14:textId="77777777" w:rsidR="00E74FC0" w:rsidRDefault="00E74FC0" w:rsidP="00BA3615"/>
        </w:tc>
        <w:tc>
          <w:tcPr>
            <w:tcW w:w="780" w:type="dxa"/>
            <w:vAlign w:val="center"/>
          </w:tcPr>
          <w:p w14:paraId="43E3B72E" w14:textId="77777777" w:rsidR="00E74FC0" w:rsidRDefault="00E74FC0" w:rsidP="00BA3615"/>
        </w:tc>
        <w:tc>
          <w:tcPr>
            <w:tcW w:w="1173" w:type="dxa"/>
            <w:vAlign w:val="center"/>
          </w:tcPr>
          <w:p w14:paraId="43E3B72F" w14:textId="77777777" w:rsidR="00E74FC0" w:rsidRDefault="00E74FC0" w:rsidP="00BA3615"/>
        </w:tc>
        <w:tc>
          <w:tcPr>
            <w:tcW w:w="1096" w:type="dxa"/>
            <w:vAlign w:val="center"/>
          </w:tcPr>
          <w:p w14:paraId="43E3B730" w14:textId="77777777" w:rsidR="00E74FC0" w:rsidRDefault="00E74FC0" w:rsidP="00BA3615"/>
        </w:tc>
        <w:tc>
          <w:tcPr>
            <w:tcW w:w="1056" w:type="dxa"/>
            <w:vAlign w:val="center"/>
          </w:tcPr>
          <w:p w14:paraId="43E3B731" w14:textId="77777777" w:rsidR="00E74FC0" w:rsidRDefault="00E74FC0" w:rsidP="00BA3615"/>
        </w:tc>
      </w:tr>
      <w:tr w:rsidR="00E74FC0" w14:paraId="43E3B739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733" w14:textId="77777777" w:rsidR="00E74FC0" w:rsidRDefault="00E74FC0" w:rsidP="00BA3615"/>
        </w:tc>
        <w:tc>
          <w:tcPr>
            <w:tcW w:w="4492" w:type="dxa"/>
            <w:vAlign w:val="center"/>
          </w:tcPr>
          <w:p w14:paraId="43E3B734" w14:textId="77777777" w:rsidR="00E74FC0" w:rsidRDefault="00E74FC0" w:rsidP="00BA3615"/>
        </w:tc>
        <w:tc>
          <w:tcPr>
            <w:tcW w:w="780" w:type="dxa"/>
            <w:vAlign w:val="center"/>
          </w:tcPr>
          <w:p w14:paraId="43E3B735" w14:textId="77777777" w:rsidR="00E74FC0" w:rsidRDefault="00E74FC0" w:rsidP="00BA3615"/>
        </w:tc>
        <w:tc>
          <w:tcPr>
            <w:tcW w:w="1173" w:type="dxa"/>
            <w:vAlign w:val="center"/>
          </w:tcPr>
          <w:p w14:paraId="43E3B736" w14:textId="77777777" w:rsidR="00E74FC0" w:rsidRDefault="00E74FC0" w:rsidP="00BA3615"/>
        </w:tc>
        <w:tc>
          <w:tcPr>
            <w:tcW w:w="1096" w:type="dxa"/>
            <w:vAlign w:val="center"/>
          </w:tcPr>
          <w:p w14:paraId="43E3B737" w14:textId="77777777" w:rsidR="00E74FC0" w:rsidRDefault="00E74FC0" w:rsidP="00BA3615"/>
        </w:tc>
        <w:tc>
          <w:tcPr>
            <w:tcW w:w="1056" w:type="dxa"/>
            <w:vAlign w:val="center"/>
          </w:tcPr>
          <w:p w14:paraId="43E3B738" w14:textId="77777777" w:rsidR="00E74FC0" w:rsidRDefault="00E74FC0" w:rsidP="00BA3615"/>
        </w:tc>
      </w:tr>
      <w:tr w:rsidR="00E74FC0" w14:paraId="43E3B740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73A" w14:textId="77777777" w:rsidR="00E74FC0" w:rsidRDefault="00E74FC0" w:rsidP="00BA3615"/>
        </w:tc>
        <w:tc>
          <w:tcPr>
            <w:tcW w:w="4492" w:type="dxa"/>
            <w:vAlign w:val="center"/>
          </w:tcPr>
          <w:p w14:paraId="43E3B73B" w14:textId="77777777" w:rsidR="00E74FC0" w:rsidRDefault="00E74FC0" w:rsidP="00BA3615"/>
        </w:tc>
        <w:tc>
          <w:tcPr>
            <w:tcW w:w="780" w:type="dxa"/>
            <w:vAlign w:val="center"/>
          </w:tcPr>
          <w:p w14:paraId="43E3B73C" w14:textId="77777777" w:rsidR="00E74FC0" w:rsidRDefault="00E74FC0" w:rsidP="00BA3615"/>
        </w:tc>
        <w:tc>
          <w:tcPr>
            <w:tcW w:w="1173" w:type="dxa"/>
            <w:vAlign w:val="center"/>
          </w:tcPr>
          <w:p w14:paraId="43E3B73D" w14:textId="77777777" w:rsidR="00E74FC0" w:rsidRDefault="00E74FC0" w:rsidP="00BA3615"/>
        </w:tc>
        <w:tc>
          <w:tcPr>
            <w:tcW w:w="1096" w:type="dxa"/>
            <w:vAlign w:val="center"/>
          </w:tcPr>
          <w:p w14:paraId="43E3B73E" w14:textId="77777777" w:rsidR="00E74FC0" w:rsidRDefault="00E74FC0" w:rsidP="00BA3615"/>
        </w:tc>
        <w:tc>
          <w:tcPr>
            <w:tcW w:w="1056" w:type="dxa"/>
            <w:vAlign w:val="center"/>
          </w:tcPr>
          <w:p w14:paraId="43E3B73F" w14:textId="77777777" w:rsidR="00E74FC0" w:rsidRDefault="00E74FC0" w:rsidP="00BA3615"/>
        </w:tc>
      </w:tr>
      <w:tr w:rsidR="00E74FC0" w14:paraId="43E3B747" w14:textId="77777777" w:rsidTr="00E41B58">
        <w:trPr>
          <w:trHeight w:val="379"/>
        </w:trPr>
        <w:tc>
          <w:tcPr>
            <w:tcW w:w="465" w:type="dxa"/>
            <w:vAlign w:val="center"/>
          </w:tcPr>
          <w:p w14:paraId="43E3B741" w14:textId="77777777" w:rsidR="00E74FC0" w:rsidRDefault="00E74FC0" w:rsidP="00BA3615"/>
        </w:tc>
        <w:tc>
          <w:tcPr>
            <w:tcW w:w="4492" w:type="dxa"/>
            <w:vAlign w:val="center"/>
          </w:tcPr>
          <w:p w14:paraId="43E3B742" w14:textId="77777777" w:rsidR="00E74FC0" w:rsidRDefault="00E74FC0" w:rsidP="00BA3615"/>
        </w:tc>
        <w:tc>
          <w:tcPr>
            <w:tcW w:w="780" w:type="dxa"/>
            <w:vAlign w:val="center"/>
          </w:tcPr>
          <w:p w14:paraId="43E3B743" w14:textId="77777777" w:rsidR="00E74FC0" w:rsidRDefault="00E74FC0" w:rsidP="00BA3615"/>
        </w:tc>
        <w:tc>
          <w:tcPr>
            <w:tcW w:w="1173" w:type="dxa"/>
            <w:vAlign w:val="center"/>
          </w:tcPr>
          <w:p w14:paraId="43E3B744" w14:textId="77777777" w:rsidR="00E74FC0" w:rsidRDefault="00E74FC0" w:rsidP="00BA3615"/>
        </w:tc>
        <w:tc>
          <w:tcPr>
            <w:tcW w:w="1096" w:type="dxa"/>
            <w:vAlign w:val="center"/>
          </w:tcPr>
          <w:p w14:paraId="43E3B745" w14:textId="77777777" w:rsidR="00E74FC0" w:rsidRDefault="00E74FC0" w:rsidP="00BA3615"/>
        </w:tc>
        <w:tc>
          <w:tcPr>
            <w:tcW w:w="1056" w:type="dxa"/>
            <w:vAlign w:val="center"/>
          </w:tcPr>
          <w:p w14:paraId="43E3B746" w14:textId="77777777" w:rsidR="00E74FC0" w:rsidRDefault="00E74FC0" w:rsidP="00BA3615"/>
        </w:tc>
      </w:tr>
    </w:tbl>
    <w:p w14:paraId="43E3B75E" w14:textId="77777777" w:rsidR="00604CB2" w:rsidRDefault="00604CB2" w:rsidP="0089293C">
      <w:pPr>
        <w:jc w:val="both"/>
        <w:rPr>
          <w:rFonts w:asciiTheme="minorHAnsi" w:hAnsiTheme="minorHAnsi" w:cstheme="minorHAnsi"/>
        </w:rPr>
      </w:pPr>
    </w:p>
    <w:sectPr w:rsidR="00604CB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9F530" w14:textId="77777777" w:rsidR="00CF6C3D" w:rsidRDefault="00CF6C3D" w:rsidP="00452884">
      <w:r>
        <w:separator/>
      </w:r>
    </w:p>
  </w:endnote>
  <w:endnote w:type="continuationSeparator" w:id="0">
    <w:p w14:paraId="3A4ACC2F" w14:textId="77777777" w:rsidR="00CF6C3D" w:rsidRDefault="00CF6C3D" w:rsidP="0045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Bold">
    <w:altName w:val="Times New Roman"/>
    <w:charset w:val="00"/>
    <w:family w:val="auto"/>
    <w:pitch w:val="default"/>
  </w:font>
  <w:font w:name="FrutigerLTStd-LightC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Square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1E69" w14:textId="77777777" w:rsidR="00373980" w:rsidRDefault="00373980" w:rsidP="00373980">
    <w:pPr>
      <w:pStyle w:val="Pieddepage"/>
      <w:jc w:val="center"/>
      <w:rPr>
        <w:sz w:val="14"/>
        <w:szCs w:val="14"/>
      </w:rPr>
    </w:pP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7700469" wp14:editId="2F65FF1F">
              <wp:simplePos x="0" y="0"/>
              <wp:positionH relativeFrom="page">
                <wp:align>center</wp:align>
              </wp:positionH>
              <wp:positionV relativeFrom="paragraph">
                <wp:posOffset>2844</wp:posOffset>
              </wp:positionV>
              <wp:extent cx="1958340" cy="549910"/>
              <wp:effectExtent l="0" t="0" r="3810" b="254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9B445" w14:textId="77777777" w:rsidR="00373980" w:rsidRDefault="00373980" w:rsidP="00373980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SAS AU CAPITAL 6 203 460 €</w:t>
                          </w:r>
                        </w:p>
                        <w:p w14:paraId="6A25B379" w14:textId="77777777" w:rsidR="00373980" w:rsidRPr="00C76A50" w:rsidRDefault="00373980" w:rsidP="00373980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C76A50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SIRET 383 747 243 000 20 - RCS SEDAN B 383 743 243</w:t>
                          </w:r>
                        </w:p>
                        <w:p w14:paraId="43632543" w14:textId="77777777" w:rsidR="00373980" w:rsidRPr="000B0E88" w:rsidRDefault="00373980" w:rsidP="00373980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0B0E8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APE/NAF 2420 Z – TVA : FR 54 383 747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 </w:t>
                          </w:r>
                          <w:r w:rsidRPr="000B0E8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243</w:t>
                          </w:r>
                        </w:p>
                        <w:p w14:paraId="4D99624A" w14:textId="77777777" w:rsidR="00373980" w:rsidRDefault="00373980" w:rsidP="003739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0046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.2pt;width:154.2pt;height:43.3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" stroked="f">
              <v:textbox>
                <w:txbxContent>
                  <w:p w14:paraId="7919B445" w14:textId="77777777" w:rsidR="00373980" w:rsidRDefault="00373980" w:rsidP="00373980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SAS AU CAPITAL 6 203 460 €</w:t>
                    </w:r>
                  </w:p>
                  <w:p w14:paraId="6A25B379" w14:textId="77777777" w:rsidR="00373980" w:rsidRPr="00C76A50" w:rsidRDefault="00373980" w:rsidP="00373980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C76A50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SIRET 383 747 243 000 20 - RCS SEDAN B 383 743 243</w:t>
                    </w:r>
                  </w:p>
                  <w:p w14:paraId="43632543" w14:textId="77777777" w:rsidR="00373980" w:rsidRPr="000B0E88" w:rsidRDefault="00373980" w:rsidP="00373980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0B0E8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APE/NAF 2420 Z – TVA : FR 54 383 747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 </w:t>
                    </w:r>
                    <w:r w:rsidRPr="000B0E8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243</w:t>
                    </w:r>
                  </w:p>
                  <w:p w14:paraId="4D99624A" w14:textId="77777777" w:rsidR="00373980" w:rsidRDefault="00373980" w:rsidP="00373980"/>
                </w:txbxContent>
              </v:textbox>
              <w10:wrap anchorx="page"/>
            </v:shape>
          </w:pict>
        </mc:Fallback>
      </mc:AlternateContent>
    </w: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6F90CF8" wp14:editId="4B737596">
              <wp:simplePos x="0" y="0"/>
              <wp:positionH relativeFrom="margin">
                <wp:posOffset>3819080</wp:posOffset>
              </wp:positionH>
              <wp:positionV relativeFrom="paragraph">
                <wp:posOffset>7620</wp:posOffset>
              </wp:positionV>
              <wp:extent cx="2148840" cy="549910"/>
              <wp:effectExtent l="0" t="0" r="3810" b="2540"/>
              <wp:wrapNone/>
              <wp:docPr id="3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FC6DB" w14:textId="77777777" w:rsidR="00373980" w:rsidRPr="004243ED" w:rsidRDefault="00373980" w:rsidP="00373980">
                          <w:pPr>
                            <w:jc w:val="right"/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</w:pPr>
                          <w:r w:rsidRPr="004243ED"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  <w:t>JONCOUX SITE DE RENNES</w:t>
                          </w:r>
                        </w:p>
                        <w:p w14:paraId="42CCA8FC" w14:textId="77777777" w:rsidR="00373980" w:rsidRDefault="00373980" w:rsidP="00373980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ZA DE LA TOUCHE TIZON – 9, RUE DES FRÈRES SIZAIRE</w:t>
                          </w:r>
                        </w:p>
                        <w:p w14:paraId="407B94D4" w14:textId="77777777" w:rsidR="00373980" w:rsidRPr="00D30BAE" w:rsidRDefault="00373980" w:rsidP="00373980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35230 NOYAL-CHATILLON-SUR-SEICHE</w:t>
                          </w:r>
                        </w:p>
                        <w:p w14:paraId="60095537" w14:textId="77777777" w:rsidR="00373980" w:rsidRDefault="00373980" w:rsidP="00373980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(0)2 99 87 42 00 – </w:t>
                          </w: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(0)2 99 38 91 91</w:t>
                          </w:r>
                        </w:p>
                        <w:p w14:paraId="611714C4" w14:textId="77777777" w:rsidR="00373980" w:rsidRDefault="00373980" w:rsidP="00373980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5B4C8F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www.joncoux.fr - </w:t>
                          </w:r>
                          <w:hyperlink r:id="rId1" w:history="1">
                            <w:r w:rsidRPr="00F26721">
                              <w:rPr>
                                <w:rStyle w:val="Lienhypertexte"/>
                                <w:rFonts w:ascii="Euclid Square" w:hAnsi="Euclid Square"/>
                                <w:sz w:val="14"/>
                                <w:szCs w:val="14"/>
                              </w:rPr>
                              <w:t>www.sphering-group.com</w:t>
                            </w:r>
                          </w:hyperlink>
                        </w:p>
                        <w:p w14:paraId="4D8491B9" w14:textId="77777777" w:rsidR="00373980" w:rsidRDefault="00373980" w:rsidP="003739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90CF8" id="_x0000_s1027" type="#_x0000_t202" style="position:absolute;left:0;text-align:left;margin-left:300.7pt;margin-top:.6pt;width:169.2pt;height:43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" stroked="f">
              <v:textbox>
                <w:txbxContent>
                  <w:p w14:paraId="4C8FC6DB" w14:textId="77777777" w:rsidR="00373980" w:rsidRPr="004243ED" w:rsidRDefault="00373980" w:rsidP="00373980">
                    <w:pPr>
                      <w:jc w:val="right"/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</w:pPr>
                    <w:r w:rsidRPr="004243ED"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  <w:t>JONCOUX SITE DE RENNES</w:t>
                    </w:r>
                  </w:p>
                  <w:p w14:paraId="42CCA8FC" w14:textId="77777777" w:rsidR="00373980" w:rsidRDefault="00373980" w:rsidP="00373980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ZA DE LA TOUCHE TIZON – 9, RUE DES FRÈRES SIZAIRE</w:t>
                    </w:r>
                  </w:p>
                  <w:p w14:paraId="407B94D4" w14:textId="77777777" w:rsidR="00373980" w:rsidRPr="00D30BAE" w:rsidRDefault="00373980" w:rsidP="00373980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35230 NOYAL-CHATILLON-SUR-SEICHE</w:t>
                    </w:r>
                  </w:p>
                  <w:p w14:paraId="60095537" w14:textId="77777777" w:rsidR="00373980" w:rsidRDefault="00373980" w:rsidP="00373980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(0)2 99 87 42 00 – </w:t>
                    </w: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(0)2 99 38 91 91</w:t>
                    </w:r>
                  </w:p>
                  <w:p w14:paraId="611714C4" w14:textId="77777777" w:rsidR="00373980" w:rsidRDefault="00373980" w:rsidP="00373980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5B4C8F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www.joncoux.fr - </w:t>
                    </w:r>
                    <w:hyperlink r:id="rId2" w:history="1">
                      <w:r w:rsidRPr="00F26721">
                        <w:rPr>
                          <w:rStyle w:val="Lienhypertexte"/>
                          <w:rFonts w:ascii="Euclid Square" w:hAnsi="Euclid Square"/>
                          <w:sz w:val="14"/>
                          <w:szCs w:val="14"/>
                        </w:rPr>
                        <w:t>www.sphering-group.com</w:t>
                      </w:r>
                    </w:hyperlink>
                  </w:p>
                  <w:p w14:paraId="4D8491B9" w14:textId="77777777" w:rsidR="00373980" w:rsidRDefault="00373980" w:rsidP="00373980"/>
                </w:txbxContent>
              </v:textbox>
              <w10:wrap anchorx="margin"/>
            </v:shape>
          </w:pict>
        </mc:Fallback>
      </mc:AlternateContent>
    </w: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772E01F" wp14:editId="7D0CDCED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917065" cy="549910"/>
              <wp:effectExtent l="0" t="0" r="6985" b="2540"/>
              <wp:wrapNone/>
              <wp:docPr id="3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B0355" w14:textId="77777777" w:rsidR="00373980" w:rsidRPr="004243ED" w:rsidRDefault="00373980" w:rsidP="00373980">
                          <w:pPr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</w:pPr>
                          <w:r w:rsidRPr="004243ED"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  <w:t>JONCOUX SITE DE CHARLEVILLE MÉZIÈRES</w:t>
                          </w:r>
                        </w:p>
                        <w:p w14:paraId="7DCBBCDA" w14:textId="77777777" w:rsidR="00373980" w:rsidRDefault="00373980" w:rsidP="00373980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79, RUE DE BERTHAUCOURT – CS 30122</w:t>
                          </w:r>
                        </w:p>
                        <w:p w14:paraId="0C18E365" w14:textId="77777777" w:rsidR="00373980" w:rsidRPr="00D30BAE" w:rsidRDefault="00373980" w:rsidP="00373980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08008 CHARLEVILLE-MÉZIÈRES CEDEX</w:t>
                          </w:r>
                        </w:p>
                        <w:p w14:paraId="31D85842" w14:textId="77777777" w:rsidR="00373980" w:rsidRDefault="00373980" w:rsidP="00373980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(0)3 24 59 62 62 – </w:t>
                          </w: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(0)3 24 37 76 90</w:t>
                          </w:r>
                        </w:p>
                        <w:p w14:paraId="53BEA927" w14:textId="77777777" w:rsidR="00373980" w:rsidRPr="005B4C8F" w:rsidRDefault="00373980" w:rsidP="00373980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5B4C8F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www.joncoux.fr - www.sphering-group.com</w:t>
                          </w:r>
                        </w:p>
                        <w:p w14:paraId="546C1A74" w14:textId="77777777" w:rsidR="00373980" w:rsidRDefault="00373980" w:rsidP="003739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72E01F" id="_x0000_s1028" type="#_x0000_t202" style="position:absolute;left:0;text-align:left;margin-left:0;margin-top:.55pt;width:150.95pt;height:43.3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" stroked="f">
              <v:textbox>
                <w:txbxContent>
                  <w:p w14:paraId="694B0355" w14:textId="77777777" w:rsidR="00373980" w:rsidRPr="004243ED" w:rsidRDefault="00373980" w:rsidP="00373980">
                    <w:pPr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</w:pPr>
                    <w:r w:rsidRPr="004243ED"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  <w:t>JONCOUX SITE DE CHARLEVILLE MÉZIÈRES</w:t>
                    </w:r>
                  </w:p>
                  <w:p w14:paraId="7DCBBCDA" w14:textId="77777777" w:rsidR="00373980" w:rsidRDefault="00373980" w:rsidP="00373980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79, RUE DE BERTHAUCOURT – CS 30122</w:t>
                    </w:r>
                  </w:p>
                  <w:p w14:paraId="0C18E365" w14:textId="77777777" w:rsidR="00373980" w:rsidRPr="00D30BAE" w:rsidRDefault="00373980" w:rsidP="00373980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08008 CHARLEVILLE-MÉZIÈRES CEDEX</w:t>
                    </w:r>
                  </w:p>
                  <w:p w14:paraId="31D85842" w14:textId="77777777" w:rsidR="00373980" w:rsidRDefault="00373980" w:rsidP="00373980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(0)3 24 59 62 62 – </w:t>
                    </w: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(0)3 24 37 76 90</w:t>
                    </w:r>
                  </w:p>
                  <w:p w14:paraId="53BEA927" w14:textId="77777777" w:rsidR="00373980" w:rsidRPr="005B4C8F" w:rsidRDefault="00373980" w:rsidP="00373980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5B4C8F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www.joncoux.fr - www.sphering-group.com</w:t>
                    </w:r>
                  </w:p>
                  <w:p w14:paraId="546C1A74" w14:textId="77777777" w:rsidR="00373980" w:rsidRDefault="00373980" w:rsidP="00373980"/>
                </w:txbxContent>
              </v:textbox>
              <w10:wrap anchorx="margin"/>
            </v:shape>
          </w:pict>
        </mc:Fallback>
      </mc:AlternateContent>
    </w:r>
  </w:p>
  <w:p w14:paraId="149FA7F8" w14:textId="77777777" w:rsidR="00373980" w:rsidRDefault="00373980" w:rsidP="00373980">
    <w:pPr>
      <w:pStyle w:val="Pieddepage"/>
      <w:jc w:val="center"/>
      <w:rPr>
        <w:sz w:val="14"/>
        <w:szCs w:val="14"/>
      </w:rPr>
    </w:pPr>
  </w:p>
  <w:p w14:paraId="4BFB9874" w14:textId="77777777" w:rsidR="00373980" w:rsidRDefault="00373980" w:rsidP="00373980">
    <w:pPr>
      <w:pStyle w:val="Pieddepage"/>
      <w:jc w:val="center"/>
      <w:rPr>
        <w:sz w:val="14"/>
        <w:szCs w:val="14"/>
      </w:rPr>
    </w:pPr>
  </w:p>
  <w:p w14:paraId="0E147F4C" w14:textId="77777777" w:rsidR="00373980" w:rsidRDefault="00373980" w:rsidP="00373980">
    <w:pPr>
      <w:pStyle w:val="Pieddepage"/>
      <w:jc w:val="center"/>
      <w:rPr>
        <w:sz w:val="14"/>
        <w:szCs w:val="14"/>
      </w:rPr>
    </w:pPr>
  </w:p>
  <w:p w14:paraId="43644254" w14:textId="77777777" w:rsidR="00373980" w:rsidRDefault="00373980" w:rsidP="00373980">
    <w:pPr>
      <w:pStyle w:val="Pieddepage"/>
      <w:tabs>
        <w:tab w:val="left" w:pos="1709"/>
      </w:tabs>
      <w:rPr>
        <w:sz w:val="14"/>
        <w:szCs w:val="14"/>
      </w:rPr>
    </w:pPr>
    <w:r>
      <w:rPr>
        <w:sz w:val="14"/>
        <w:szCs w:val="14"/>
      </w:rPr>
      <w:tab/>
    </w:r>
  </w:p>
  <w:p w14:paraId="7851616F" w14:textId="77777777" w:rsidR="00373980" w:rsidRDefault="00373980" w:rsidP="00373980">
    <w:pPr>
      <w:pStyle w:val="Pieddepage"/>
      <w:jc w:val="center"/>
      <w:rPr>
        <w:sz w:val="14"/>
        <w:szCs w:val="14"/>
      </w:rPr>
    </w:pPr>
  </w:p>
  <w:p w14:paraId="43E3B766" w14:textId="7EB5BEC4" w:rsidR="00672EAD" w:rsidRPr="00421CFC" w:rsidRDefault="00373980" w:rsidP="00373980">
    <w:pPr>
      <w:pStyle w:val="Pieddepage"/>
      <w:rPr>
        <w:color w:val="767171" w:themeColor="background2" w:themeShade="80"/>
      </w:rPr>
    </w:pPr>
    <w:r w:rsidRPr="00421CFC">
      <w:rPr>
        <w:color w:val="767171" w:themeColor="background2" w:themeShade="80"/>
        <w:sz w:val="14"/>
        <w:szCs w:val="14"/>
      </w:rPr>
      <w:tab/>
      <w:t>Contactez-nous par courriel : info@joncoux.fr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11D9" w14:textId="77777777" w:rsidR="00CF6C3D" w:rsidRDefault="00CF6C3D" w:rsidP="00452884">
      <w:r>
        <w:separator/>
      </w:r>
    </w:p>
  </w:footnote>
  <w:footnote w:type="continuationSeparator" w:id="0">
    <w:p w14:paraId="43F1D4B7" w14:textId="77777777" w:rsidR="00CF6C3D" w:rsidRDefault="00CF6C3D" w:rsidP="0045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B765" w14:textId="2DE33367" w:rsidR="00452884" w:rsidRDefault="008361C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37B789" wp14:editId="6DA72567">
          <wp:simplePos x="0" y="0"/>
          <wp:positionH relativeFrom="margin">
            <wp:posOffset>0</wp:posOffset>
          </wp:positionH>
          <wp:positionV relativeFrom="paragraph">
            <wp:posOffset>-372110</wp:posOffset>
          </wp:positionV>
          <wp:extent cx="1737360" cy="737911"/>
          <wp:effectExtent l="0" t="0" r="0" b="0"/>
          <wp:wrapTight wrapText="bothSides">
            <wp:wrapPolygon edited="0">
              <wp:start x="3316" y="3904"/>
              <wp:lineTo x="1658" y="13941"/>
              <wp:lineTo x="2605" y="16172"/>
              <wp:lineTo x="2842" y="17287"/>
              <wp:lineTo x="4737" y="17287"/>
              <wp:lineTo x="4974" y="16172"/>
              <wp:lineTo x="6158" y="13941"/>
              <wp:lineTo x="19184" y="13384"/>
              <wp:lineTo x="19184" y="7807"/>
              <wp:lineTo x="4737" y="3904"/>
              <wp:lineTo x="3316" y="3904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3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1361"/>
    <w:multiLevelType w:val="hybridMultilevel"/>
    <w:tmpl w:val="3938882E"/>
    <w:lvl w:ilvl="0" w:tplc="D1507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02C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C2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28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23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CB7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C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E5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06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2183"/>
    <w:multiLevelType w:val="hybridMultilevel"/>
    <w:tmpl w:val="7CD09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437"/>
    <w:multiLevelType w:val="hybridMultilevel"/>
    <w:tmpl w:val="EEE2DE3C"/>
    <w:lvl w:ilvl="0" w:tplc="AFE8C68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AB1"/>
    <w:multiLevelType w:val="hybridMultilevel"/>
    <w:tmpl w:val="825C7F84"/>
    <w:lvl w:ilvl="0" w:tplc="C826CC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3B01"/>
    <w:multiLevelType w:val="hybridMultilevel"/>
    <w:tmpl w:val="B2FCD9E8"/>
    <w:lvl w:ilvl="0" w:tplc="184EA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A3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E6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6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8CF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2B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4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28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89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54F"/>
    <w:multiLevelType w:val="hybridMultilevel"/>
    <w:tmpl w:val="3A32077C"/>
    <w:lvl w:ilvl="0" w:tplc="F8B849BC"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1D"/>
    <w:rsid w:val="00005D2C"/>
    <w:rsid w:val="00035ABF"/>
    <w:rsid w:val="00042174"/>
    <w:rsid w:val="0008245D"/>
    <w:rsid w:val="00085488"/>
    <w:rsid w:val="000935FF"/>
    <w:rsid w:val="000A3BCF"/>
    <w:rsid w:val="000B78F0"/>
    <w:rsid w:val="000C5ADE"/>
    <w:rsid w:val="00100884"/>
    <w:rsid w:val="001020E0"/>
    <w:rsid w:val="00110566"/>
    <w:rsid w:val="00130010"/>
    <w:rsid w:val="00147BBC"/>
    <w:rsid w:val="001618CC"/>
    <w:rsid w:val="001716C2"/>
    <w:rsid w:val="00173125"/>
    <w:rsid w:val="00173231"/>
    <w:rsid w:val="001A5760"/>
    <w:rsid w:val="001B52C6"/>
    <w:rsid w:val="001C12BC"/>
    <w:rsid w:val="001E3486"/>
    <w:rsid w:val="001E592A"/>
    <w:rsid w:val="001E5B2B"/>
    <w:rsid w:val="001E74C9"/>
    <w:rsid w:val="001F0056"/>
    <w:rsid w:val="001F6C53"/>
    <w:rsid w:val="0020766C"/>
    <w:rsid w:val="00216AAD"/>
    <w:rsid w:val="002212E3"/>
    <w:rsid w:val="002241E8"/>
    <w:rsid w:val="002345EB"/>
    <w:rsid w:val="00245CD7"/>
    <w:rsid w:val="00270C0A"/>
    <w:rsid w:val="00272CC9"/>
    <w:rsid w:val="00273B66"/>
    <w:rsid w:val="002762AE"/>
    <w:rsid w:val="00282290"/>
    <w:rsid w:val="00282F59"/>
    <w:rsid w:val="002903C4"/>
    <w:rsid w:val="002A1450"/>
    <w:rsid w:val="002A324A"/>
    <w:rsid w:val="002A63BA"/>
    <w:rsid w:val="002C22EC"/>
    <w:rsid w:val="002D6371"/>
    <w:rsid w:val="002F6343"/>
    <w:rsid w:val="0031299F"/>
    <w:rsid w:val="00315152"/>
    <w:rsid w:val="003208BB"/>
    <w:rsid w:val="00326F3F"/>
    <w:rsid w:val="003471C4"/>
    <w:rsid w:val="003509BB"/>
    <w:rsid w:val="00351815"/>
    <w:rsid w:val="00370B40"/>
    <w:rsid w:val="00373980"/>
    <w:rsid w:val="00373AB2"/>
    <w:rsid w:val="003765D9"/>
    <w:rsid w:val="0038372F"/>
    <w:rsid w:val="00392347"/>
    <w:rsid w:val="003B725A"/>
    <w:rsid w:val="003C5F1C"/>
    <w:rsid w:val="003D521A"/>
    <w:rsid w:val="003E5D64"/>
    <w:rsid w:val="00411D0F"/>
    <w:rsid w:val="00413B8C"/>
    <w:rsid w:val="00414E29"/>
    <w:rsid w:val="00415F43"/>
    <w:rsid w:val="00420A4C"/>
    <w:rsid w:val="00421CFC"/>
    <w:rsid w:val="00450F83"/>
    <w:rsid w:val="00452884"/>
    <w:rsid w:val="004551CC"/>
    <w:rsid w:val="004700FD"/>
    <w:rsid w:val="00483667"/>
    <w:rsid w:val="004A19D1"/>
    <w:rsid w:val="004C04EC"/>
    <w:rsid w:val="004C5919"/>
    <w:rsid w:val="004D21E3"/>
    <w:rsid w:val="004E4511"/>
    <w:rsid w:val="004F2692"/>
    <w:rsid w:val="004F68A6"/>
    <w:rsid w:val="0050530A"/>
    <w:rsid w:val="00511580"/>
    <w:rsid w:val="00512C9D"/>
    <w:rsid w:val="0056223C"/>
    <w:rsid w:val="00563936"/>
    <w:rsid w:val="00576BD1"/>
    <w:rsid w:val="00576F56"/>
    <w:rsid w:val="005805A7"/>
    <w:rsid w:val="005A29D9"/>
    <w:rsid w:val="005D3E5F"/>
    <w:rsid w:val="005E1FCB"/>
    <w:rsid w:val="006005F5"/>
    <w:rsid w:val="00604CB2"/>
    <w:rsid w:val="0060733C"/>
    <w:rsid w:val="00616F19"/>
    <w:rsid w:val="00622BA2"/>
    <w:rsid w:val="00664472"/>
    <w:rsid w:val="00664764"/>
    <w:rsid w:val="00672EAD"/>
    <w:rsid w:val="006778E3"/>
    <w:rsid w:val="006A34F2"/>
    <w:rsid w:val="006B2B3A"/>
    <w:rsid w:val="006D5DAA"/>
    <w:rsid w:val="006E15E7"/>
    <w:rsid w:val="006E33E8"/>
    <w:rsid w:val="006F2D84"/>
    <w:rsid w:val="006F515C"/>
    <w:rsid w:val="00701921"/>
    <w:rsid w:val="00714CC2"/>
    <w:rsid w:val="00721062"/>
    <w:rsid w:val="00736EB5"/>
    <w:rsid w:val="00750BA6"/>
    <w:rsid w:val="007515D8"/>
    <w:rsid w:val="0079232F"/>
    <w:rsid w:val="00792771"/>
    <w:rsid w:val="007A42F3"/>
    <w:rsid w:val="007F5D39"/>
    <w:rsid w:val="00806BF3"/>
    <w:rsid w:val="008335FA"/>
    <w:rsid w:val="008361C7"/>
    <w:rsid w:val="008677CD"/>
    <w:rsid w:val="008841DC"/>
    <w:rsid w:val="0089293C"/>
    <w:rsid w:val="008B1BE4"/>
    <w:rsid w:val="008C436B"/>
    <w:rsid w:val="008C6B45"/>
    <w:rsid w:val="008E6696"/>
    <w:rsid w:val="008E6F33"/>
    <w:rsid w:val="008F3C03"/>
    <w:rsid w:val="00907578"/>
    <w:rsid w:val="0092630E"/>
    <w:rsid w:val="009465F1"/>
    <w:rsid w:val="00947B27"/>
    <w:rsid w:val="00950E7A"/>
    <w:rsid w:val="009A630A"/>
    <w:rsid w:val="009B6F99"/>
    <w:rsid w:val="009C7146"/>
    <w:rsid w:val="009D1AB9"/>
    <w:rsid w:val="009D2234"/>
    <w:rsid w:val="009D77B9"/>
    <w:rsid w:val="009F7D01"/>
    <w:rsid w:val="00A17576"/>
    <w:rsid w:val="00A300B0"/>
    <w:rsid w:val="00A30D12"/>
    <w:rsid w:val="00A43001"/>
    <w:rsid w:val="00A46B4B"/>
    <w:rsid w:val="00A46CA1"/>
    <w:rsid w:val="00A50DCE"/>
    <w:rsid w:val="00A55283"/>
    <w:rsid w:val="00A6339A"/>
    <w:rsid w:val="00A766DB"/>
    <w:rsid w:val="00A83F49"/>
    <w:rsid w:val="00AC79B4"/>
    <w:rsid w:val="00AD5DA4"/>
    <w:rsid w:val="00AE4FD0"/>
    <w:rsid w:val="00B0304E"/>
    <w:rsid w:val="00B10EB3"/>
    <w:rsid w:val="00B30CD8"/>
    <w:rsid w:val="00B3398E"/>
    <w:rsid w:val="00B45B58"/>
    <w:rsid w:val="00B55C35"/>
    <w:rsid w:val="00B63F1E"/>
    <w:rsid w:val="00B663B4"/>
    <w:rsid w:val="00B75B77"/>
    <w:rsid w:val="00B84977"/>
    <w:rsid w:val="00BA7BE4"/>
    <w:rsid w:val="00BB1A6A"/>
    <w:rsid w:val="00BB3C7B"/>
    <w:rsid w:val="00BC1F00"/>
    <w:rsid w:val="00BC3596"/>
    <w:rsid w:val="00BD37E0"/>
    <w:rsid w:val="00BD4ACF"/>
    <w:rsid w:val="00BE66C5"/>
    <w:rsid w:val="00BF29B7"/>
    <w:rsid w:val="00BF5B63"/>
    <w:rsid w:val="00C04949"/>
    <w:rsid w:val="00C440B7"/>
    <w:rsid w:val="00C50C43"/>
    <w:rsid w:val="00C70B19"/>
    <w:rsid w:val="00C71231"/>
    <w:rsid w:val="00C74BCF"/>
    <w:rsid w:val="00C76A50"/>
    <w:rsid w:val="00C825BA"/>
    <w:rsid w:val="00C91112"/>
    <w:rsid w:val="00CC0EA7"/>
    <w:rsid w:val="00CC2F73"/>
    <w:rsid w:val="00CC54D4"/>
    <w:rsid w:val="00CF6C3D"/>
    <w:rsid w:val="00D0624D"/>
    <w:rsid w:val="00D06E51"/>
    <w:rsid w:val="00D072E3"/>
    <w:rsid w:val="00D337AB"/>
    <w:rsid w:val="00D519BA"/>
    <w:rsid w:val="00D6071B"/>
    <w:rsid w:val="00D74DEA"/>
    <w:rsid w:val="00D75683"/>
    <w:rsid w:val="00D9518D"/>
    <w:rsid w:val="00D9731D"/>
    <w:rsid w:val="00DC0F73"/>
    <w:rsid w:val="00DD0F51"/>
    <w:rsid w:val="00E41B58"/>
    <w:rsid w:val="00E74FC0"/>
    <w:rsid w:val="00E7712F"/>
    <w:rsid w:val="00E9008D"/>
    <w:rsid w:val="00EA0E7A"/>
    <w:rsid w:val="00EB1366"/>
    <w:rsid w:val="00EE7233"/>
    <w:rsid w:val="00F552FE"/>
    <w:rsid w:val="00F647C6"/>
    <w:rsid w:val="00F705CE"/>
    <w:rsid w:val="00F70927"/>
    <w:rsid w:val="00F77199"/>
    <w:rsid w:val="00FB3B95"/>
    <w:rsid w:val="00FB5E96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3B66B"/>
  <w15:chartTrackingRefBased/>
  <w15:docId w15:val="{F6FA3321-97CD-4724-9C89-2ADC746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9731D"/>
    <w:rPr>
      <w:rFonts w:ascii="FrutigerLTStd-Bold" w:hAnsi="FrutigerLTStd-Bold" w:hint="default"/>
      <w:b/>
      <w:bCs/>
      <w:i w:val="0"/>
      <w:iCs w:val="0"/>
      <w:color w:val="C96BA7"/>
    </w:rPr>
  </w:style>
  <w:style w:type="character" w:customStyle="1" w:styleId="fontstyle21">
    <w:name w:val="fontstyle21"/>
    <w:basedOn w:val="Policepardfaut"/>
    <w:rsid w:val="00D9731D"/>
    <w:rPr>
      <w:rFonts w:ascii="FrutigerLTStd-LightCn" w:hAnsi="FrutigerLTStd-LightCn" w:hint="default"/>
      <w:b w:val="0"/>
      <w:bCs w:val="0"/>
      <w:i w:val="0"/>
      <w:iCs w:val="0"/>
      <w:color w:val="575756"/>
    </w:rPr>
  </w:style>
  <w:style w:type="paragraph" w:styleId="En-tte">
    <w:name w:val="header"/>
    <w:basedOn w:val="Normal"/>
    <w:link w:val="En-tteCar"/>
    <w:uiPriority w:val="99"/>
    <w:unhideWhenUsed/>
    <w:rsid w:val="004528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2884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52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884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73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2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2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F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551CC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E74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ering-group.com" TargetMode="External"/><Relationship Id="rId1" Type="http://schemas.openxmlformats.org/officeDocument/2006/relationships/hyperlink" Target="http://www.sphering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A674FD7CB8E4EBC5D3429A9BB1F40" ma:contentTypeVersion="0" ma:contentTypeDescription="Crée un document." ma:contentTypeScope="" ma:versionID="1d8bf23e031576788a72e42cb2055a5a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C62E2E-A08B-4864-ADA7-B3DF25C534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B8A18-484B-425A-B927-C4685128D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7AF49-FBBD-4AE0-8FE6-2A534DE2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3BF45E-3294-4292-8522-D7B76A7D55D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PGDI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Dupuy Nathalie</dc:creator>
  <cp:keywords/>
  <dc:description/>
  <cp:lastModifiedBy>Florent HOURRIEZ</cp:lastModifiedBy>
  <cp:revision>2</cp:revision>
  <cp:lastPrinted>2018-08-08T12:44:00Z</cp:lastPrinted>
  <dcterms:created xsi:type="dcterms:W3CDTF">2020-11-03T13:56:00Z</dcterms:created>
  <dcterms:modified xsi:type="dcterms:W3CDTF">2020-11-03T13:56:00Z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